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F" w:rsidRDefault="00327D6F">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Times New Roman"/>
          <w:sz w:val="28"/>
          <w:szCs w:val="28"/>
        </w:rPr>
      </w:pPr>
      <w:r>
        <w:rPr>
          <w:rStyle w:val="3CharCharChar"/>
          <w:rFonts w:ascii="黑体" w:eastAsia="黑体" w:hAnsi="黑体" w:cs="黑体" w:hint="eastAsia"/>
          <w:sz w:val="28"/>
          <w:szCs w:val="28"/>
        </w:rPr>
        <w:t>四川天府新区人民医院康复科增加卫生间采购项目竞争性谈判文件</w:t>
      </w:r>
    </w:p>
    <w:p w:rsidR="00327D6F" w:rsidRDefault="00327D6F">
      <w:pPr>
        <w:spacing w:line="360" w:lineRule="auto"/>
        <w:rPr>
          <w:lang w:val="zh-CN"/>
        </w:rPr>
      </w:pPr>
      <w:bookmarkStart w:id="0" w:name="_Toc532877817"/>
      <w:bookmarkStart w:id="1" w:name="_Toc101338318"/>
      <w:bookmarkStart w:id="2" w:name="_Toc531661814"/>
      <w:bookmarkStart w:id="3" w:name="_Toc532292486"/>
      <w:bookmarkStart w:id="4" w:name="_Toc531764886"/>
      <w:bookmarkStart w:id="5" w:name="_Toc532292568"/>
      <w:bookmarkStart w:id="6" w:name="_Toc531665995"/>
      <w:bookmarkStart w:id="7" w:name="_Toc534008348"/>
      <w:bookmarkStart w:id="8" w:name="_Toc532292766"/>
    </w:p>
    <w:p w:rsidR="00327D6F" w:rsidRDefault="00327D6F">
      <w:pPr>
        <w:spacing w:line="360" w:lineRule="auto"/>
        <w:rPr>
          <w:rFonts w:ascii="仿宋" w:eastAsia="仿宋" w:hAnsi="仿宋"/>
          <w:sz w:val="28"/>
          <w:szCs w:val="28"/>
        </w:rPr>
      </w:pPr>
      <w:r>
        <w:rPr>
          <w:rFonts w:ascii="仿宋" w:eastAsia="仿宋" w:hAnsi="仿宋" w:cs="仿宋" w:hint="eastAsia"/>
          <w:b/>
          <w:bCs/>
          <w:sz w:val="28"/>
          <w:szCs w:val="28"/>
        </w:rPr>
        <w:t>一、采购编号：</w:t>
      </w:r>
      <w:r>
        <w:rPr>
          <w:rFonts w:ascii="仿宋" w:eastAsia="仿宋" w:hAnsi="仿宋" w:cs="仿宋"/>
          <w:sz w:val="28"/>
          <w:szCs w:val="28"/>
        </w:rPr>
        <w:t>202212003</w:t>
      </w:r>
    </w:p>
    <w:p w:rsidR="00327D6F" w:rsidRDefault="00327D6F">
      <w:pPr>
        <w:pStyle w:val="Heading1"/>
        <w:tabs>
          <w:tab w:val="left" w:pos="0"/>
          <w:tab w:val="center" w:pos="4153"/>
        </w:tabs>
        <w:autoSpaceDE w:val="0"/>
        <w:autoSpaceDN w:val="0"/>
        <w:adjustRightInd w:val="0"/>
        <w:spacing w:before="0" w:after="0" w:line="360" w:lineRule="auto"/>
        <w:rPr>
          <w:rFonts w:ascii="仿宋" w:eastAsia="仿宋" w:hAnsi="仿宋" w:cs="Times New Roman"/>
          <w:b w:val="0"/>
          <w:bCs w:val="0"/>
          <w:spacing w:val="-20"/>
          <w:kern w:val="2"/>
          <w:sz w:val="28"/>
          <w:szCs w:val="28"/>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四川天府新区人民医院康复科增加卫生间采购项目</w:t>
      </w:r>
    </w:p>
    <w:p w:rsidR="00327D6F" w:rsidRPr="004D2CD8" w:rsidRDefault="00327D6F">
      <w:pPr>
        <w:widowControl/>
        <w:rPr>
          <w:rFonts w:ascii="仿宋" w:eastAsia="仿宋" w:hAnsi="仿宋"/>
          <w:spacing w:val="-20"/>
          <w:sz w:val="28"/>
          <w:szCs w:val="28"/>
        </w:rPr>
      </w:pPr>
      <w:r>
        <w:rPr>
          <w:rFonts w:ascii="仿宋" w:eastAsia="仿宋" w:hAnsi="仿宋" w:cs="仿宋" w:hint="eastAsia"/>
          <w:b/>
          <w:bCs/>
          <w:sz w:val="28"/>
          <w:szCs w:val="28"/>
        </w:rPr>
        <w:t>三、项目简介</w:t>
      </w:r>
      <w:r w:rsidRPr="004D2CD8">
        <w:rPr>
          <w:rFonts w:ascii="仿宋" w:eastAsia="仿宋" w:hAnsi="仿宋" w:cs="仿宋" w:hint="eastAsia"/>
          <w:b/>
          <w:bCs/>
          <w:kern w:val="44"/>
          <w:sz w:val="28"/>
          <w:szCs w:val="28"/>
        </w:rPr>
        <w:t>：</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个包，采购内容：医院工作需要，拟采购</w:t>
      </w:r>
      <w:r w:rsidRPr="004D2CD8">
        <w:rPr>
          <w:rFonts w:ascii="仿宋" w:eastAsia="仿宋" w:hAnsi="仿宋" w:cs="仿宋" w:hint="eastAsia"/>
          <w:spacing w:val="-20"/>
          <w:sz w:val="28"/>
          <w:szCs w:val="28"/>
        </w:rPr>
        <w:t>康复科增加卫生间</w:t>
      </w:r>
      <w:r>
        <w:rPr>
          <w:rFonts w:ascii="仿宋" w:eastAsia="仿宋" w:hAnsi="仿宋" w:cs="仿宋" w:hint="eastAsia"/>
          <w:spacing w:val="-20"/>
          <w:sz w:val="28"/>
          <w:szCs w:val="28"/>
        </w:rPr>
        <w:t>工程服务。</w:t>
      </w:r>
    </w:p>
    <w:p w:rsidR="00327D6F" w:rsidRDefault="00327D6F">
      <w:pPr>
        <w:widowControl/>
        <w:rPr>
          <w:rFonts w:ascii="仿宋" w:eastAsia="仿宋" w:hAnsi="仿宋"/>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sidRPr="00D708FE">
        <w:rPr>
          <w:rFonts w:ascii="仿宋" w:eastAsia="仿宋" w:hAnsi="仿宋" w:cs="仿宋"/>
          <w:spacing w:val="-20"/>
          <w:sz w:val="28"/>
          <w:szCs w:val="28"/>
        </w:rPr>
        <w:t>179962.97</w:t>
      </w:r>
      <w:r>
        <w:rPr>
          <w:rFonts w:ascii="仿宋" w:eastAsia="仿宋" w:hAnsi="仿宋" w:cs="仿宋" w:hint="eastAsia"/>
          <w:spacing w:val="-20"/>
          <w:sz w:val="28"/>
          <w:szCs w:val="28"/>
        </w:rPr>
        <w:t>元；最高限价：</w:t>
      </w:r>
      <w:r w:rsidRPr="00D708FE">
        <w:rPr>
          <w:rFonts w:ascii="仿宋" w:eastAsia="仿宋" w:hAnsi="仿宋" w:cs="仿宋"/>
          <w:spacing w:val="-20"/>
          <w:sz w:val="28"/>
          <w:szCs w:val="28"/>
        </w:rPr>
        <w:t>179962.97</w:t>
      </w:r>
      <w:r>
        <w:rPr>
          <w:rFonts w:ascii="仿宋" w:eastAsia="仿宋" w:hAnsi="仿宋" w:cs="仿宋" w:hint="eastAsia"/>
          <w:spacing w:val="-20"/>
          <w:sz w:val="28"/>
          <w:szCs w:val="28"/>
        </w:rPr>
        <w:t>元。报价超过预算金额或最高限价，作无效投标处理。（本项目所有运输、保险、装卸、安装、调试、培训、税费等一切相关费用均包含在报价中由中标人负责。）</w:t>
      </w:r>
    </w:p>
    <w:p w:rsidR="00327D6F" w:rsidRDefault="00327D6F">
      <w:pPr>
        <w:shd w:val="clear" w:color="auto" w:fill="FFFFFF"/>
        <w:tabs>
          <w:tab w:val="left" w:pos="360"/>
          <w:tab w:val="left" w:pos="720"/>
        </w:tabs>
        <w:snapToGrid w:val="0"/>
        <w:spacing w:line="360" w:lineRule="auto"/>
        <w:rPr>
          <w:rFonts w:ascii="仿宋" w:eastAsia="仿宋" w:hAnsi="仿宋"/>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327D6F" w:rsidRDefault="00327D6F">
      <w:pPr>
        <w:shd w:val="clear" w:color="auto" w:fill="FFFFFF"/>
        <w:tabs>
          <w:tab w:val="left" w:pos="900"/>
        </w:tabs>
        <w:adjustRightInd w:val="0"/>
        <w:snapToGrid w:val="0"/>
        <w:spacing w:line="360" w:lineRule="auto"/>
        <w:outlineLvl w:val="5"/>
        <w:rPr>
          <w:rFonts w:ascii="仿宋" w:eastAsia="仿宋" w:hAnsi="仿宋"/>
          <w:b/>
          <w:bCs/>
          <w:spacing w:val="-20"/>
          <w:sz w:val="28"/>
          <w:szCs w:val="28"/>
        </w:rPr>
      </w:pPr>
      <w:r>
        <w:rPr>
          <w:rFonts w:ascii="仿宋" w:eastAsia="仿宋" w:hAnsi="仿宋" w:cs="仿宋" w:hint="eastAsia"/>
          <w:b/>
          <w:bCs/>
          <w:spacing w:val="-20"/>
          <w:sz w:val="28"/>
          <w:szCs w:val="28"/>
        </w:rPr>
        <w:t>六、本项目不允许分包或转包。</w:t>
      </w:r>
    </w:p>
    <w:p w:rsidR="00327D6F" w:rsidRDefault="00327D6F">
      <w:pPr>
        <w:spacing w:line="360" w:lineRule="auto"/>
        <w:outlineLvl w:val="0"/>
        <w:rPr>
          <w:rFonts w:ascii="仿宋" w:eastAsia="仿宋" w:hAnsi="仿宋"/>
          <w:sz w:val="28"/>
          <w:szCs w:val="28"/>
        </w:rPr>
      </w:pPr>
      <w:r>
        <w:rPr>
          <w:rStyle w:val="CharChar74"/>
          <w:rFonts w:ascii="仿宋" w:eastAsia="仿宋" w:hAnsi="仿宋" w:cs="仿宋" w:hint="eastAsia"/>
          <w:kern w:val="0"/>
          <w:sz w:val="28"/>
          <w:szCs w:val="28"/>
        </w:rPr>
        <w:t>七、供应商资格、资质性及其他类似效力要求：</w:t>
      </w:r>
    </w:p>
    <w:p w:rsidR="00327D6F" w:rsidRDefault="00327D6F">
      <w:pPr>
        <w:pStyle w:val="Heading6"/>
        <w:adjustRightInd w:val="0"/>
        <w:snapToGrid w:val="0"/>
        <w:spacing w:before="0" w:after="0" w:line="360" w:lineRule="auto"/>
        <w:rPr>
          <w:rFonts w:ascii="仿宋" w:eastAsia="仿宋" w:hAnsi="仿宋" w:cs="Times New Roman"/>
          <w:color w:val="000000"/>
          <w:sz w:val="28"/>
          <w:szCs w:val="28"/>
        </w:rPr>
      </w:pPr>
      <w:r>
        <w:rPr>
          <w:rFonts w:ascii="仿宋" w:eastAsia="仿宋" w:hAnsi="仿宋" w:cs="仿宋" w:hint="eastAsia"/>
          <w:color w:val="000000"/>
          <w:sz w:val="28"/>
          <w:szCs w:val="28"/>
        </w:rPr>
        <w:t>（一）供应商资格、资质性及其他类似效力要求</w:t>
      </w:r>
    </w:p>
    <w:p w:rsidR="00327D6F" w:rsidRDefault="00327D6F" w:rsidP="009C6C3B">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327D6F" w:rsidRDefault="00327D6F" w:rsidP="009C6C3B">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 xml:space="preserve">2. </w:t>
      </w:r>
      <w:r>
        <w:rPr>
          <w:rFonts w:ascii="仿宋" w:eastAsia="仿宋" w:hAnsi="仿宋" w:cs="仿宋" w:hint="eastAsia"/>
          <w:b/>
          <w:bCs/>
          <w:color w:val="000000"/>
          <w:sz w:val="28"/>
          <w:szCs w:val="28"/>
        </w:rPr>
        <w:t>根据采购项目提出的特殊条件：</w:t>
      </w:r>
    </w:p>
    <w:p w:rsidR="00327D6F" w:rsidRDefault="00327D6F" w:rsidP="009C6C3B">
      <w:pPr>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color w:val="000000"/>
          <w:sz w:val="28"/>
          <w:szCs w:val="28"/>
        </w:rPr>
        <w:t>2.1</w:t>
      </w:r>
      <w:r>
        <w:rPr>
          <w:rFonts w:ascii="仿宋" w:eastAsia="仿宋" w:hAnsi="仿宋" w:cs="仿宋" w:hint="eastAsia"/>
          <w:color w:val="000000"/>
          <w:sz w:val="28"/>
          <w:szCs w:val="28"/>
        </w:rPr>
        <w:t>供应商须具备有效的行政主管部门颁发的建筑工程总承包三级或以上资质。</w:t>
      </w:r>
    </w:p>
    <w:p w:rsidR="00327D6F" w:rsidRDefault="00327D6F" w:rsidP="009C6C3B">
      <w:pPr>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color w:val="000000"/>
          <w:sz w:val="28"/>
          <w:szCs w:val="28"/>
        </w:rPr>
        <w:t>2.2</w:t>
      </w:r>
      <w:r>
        <w:rPr>
          <w:rFonts w:ascii="仿宋" w:eastAsia="仿宋" w:hAnsi="仿宋" w:cs="仿宋" w:hint="eastAsia"/>
          <w:color w:val="000000"/>
          <w:sz w:val="28"/>
          <w:szCs w:val="28"/>
        </w:rPr>
        <w:t>具备有效的《安全生产许可证》。</w:t>
      </w:r>
    </w:p>
    <w:p w:rsidR="00327D6F" w:rsidRDefault="00327D6F" w:rsidP="009C6C3B">
      <w:pPr>
        <w:spacing w:line="360" w:lineRule="auto"/>
        <w:ind w:firstLineChars="196" w:firstLine="31680"/>
        <w:rPr>
          <w:rFonts w:ascii="仿宋" w:eastAsia="仿宋" w:hAnsi="仿宋"/>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327D6F" w:rsidRDefault="00327D6F">
      <w:pPr>
        <w:rPr>
          <w:rStyle w:val="CharChar74"/>
          <w:rFonts w:ascii="仿宋" w:eastAsia="仿宋" w:hAnsi="仿宋" w:cs="Times New Roman"/>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（一）、应当提供的资格、资质性文件及其他类似效力的要求的相关证明材料</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327D6F" w:rsidRDefault="00327D6F" w:rsidP="009C6C3B">
      <w:pPr>
        <w:pStyle w:val="BodyTextIndent2"/>
        <w:spacing w:line="360" w:lineRule="auto"/>
        <w:ind w:leftChars="123" w:left="31680"/>
        <w:rPr>
          <w:rFonts w:hAnsi="宋体"/>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327D6F" w:rsidRDefault="00327D6F" w:rsidP="009C6C3B">
      <w:pPr>
        <w:shd w:val="clear" w:color="auto" w:fill="FFFFFF"/>
        <w:tabs>
          <w:tab w:val="left" w:pos="900"/>
        </w:tabs>
        <w:adjustRightInd w:val="0"/>
        <w:snapToGrid w:val="0"/>
        <w:spacing w:line="360" w:lineRule="auto"/>
        <w:ind w:firstLineChars="196" w:firstLine="31680"/>
        <w:outlineLvl w:val="5"/>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b/>
          <w:bCs/>
          <w:sz w:val="28"/>
          <w:szCs w:val="28"/>
        </w:rPr>
        <w:t>（二）其他根据采购项目提出的特殊条件：</w:t>
      </w:r>
    </w:p>
    <w:p w:rsidR="00327D6F" w:rsidRDefault="00327D6F" w:rsidP="009C6C3B">
      <w:pPr>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hint="eastAsia"/>
          <w:color w:val="000000"/>
          <w:sz w:val="28"/>
          <w:szCs w:val="28"/>
        </w:rPr>
        <w:t>提供有效的行政主管部门颁发的建筑工程总承包三级或以上资质证书。</w:t>
      </w:r>
    </w:p>
    <w:p w:rsidR="00327D6F" w:rsidRDefault="00327D6F" w:rsidP="009C6C3B">
      <w:pPr>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hint="eastAsia"/>
          <w:color w:val="000000"/>
          <w:sz w:val="28"/>
          <w:szCs w:val="28"/>
        </w:rPr>
        <w:t>提供有效的《安全生产许可证》。</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（三）其他类似效力要求相关证明材料：</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327D6F" w:rsidRDefault="00327D6F" w:rsidP="009C6C3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响应文件密封袋的最外层应清楚地标明采购项目名称、采购项目编号、供应商名称，并加盖供应商鲜章。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327D6F" w:rsidRDefault="00327D6F">
      <w:pPr>
        <w:spacing w:line="360" w:lineRule="auto"/>
        <w:rPr>
          <w:rFonts w:ascii="仿宋" w:eastAsia="仿宋" w:hAnsi="仿宋"/>
          <w:b/>
          <w:bCs/>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本项目技术、服务、履约主要条款及其他要求条款。</w:t>
      </w:r>
    </w:p>
    <w:p w:rsidR="00327D6F" w:rsidRDefault="00327D6F">
      <w:pPr>
        <w:rPr>
          <w:rFonts w:ascii="仿宋" w:eastAsia="仿宋" w:hAnsi="仿宋"/>
          <w:color w:val="000000"/>
          <w:sz w:val="28"/>
          <w:szCs w:val="28"/>
        </w:rPr>
      </w:pPr>
      <w:bookmarkStart w:id="22" w:name="_Toc27048"/>
      <w:bookmarkStart w:id="23" w:name="_Toc487393124"/>
      <w:bookmarkStart w:id="24" w:name="_Toc14885"/>
      <w:bookmarkStart w:id="25" w:name="_Toc29518"/>
      <w:r>
        <w:rPr>
          <w:rFonts w:ascii="仿宋" w:eastAsia="仿宋" w:hAnsi="仿宋" w:cs="仿宋" w:hint="eastAsia"/>
          <w:b/>
          <w:bCs/>
          <w:color w:val="000000"/>
          <w:sz w:val="28"/>
          <w:szCs w:val="28"/>
        </w:rPr>
        <w:t>第一部分：技术要求</w:t>
      </w:r>
      <w:r>
        <w:rPr>
          <w:rFonts w:ascii="仿宋" w:eastAsia="仿宋" w:hAnsi="仿宋" w:cs="仿宋" w:hint="eastAsia"/>
          <w:sz w:val="28"/>
          <w:szCs w:val="28"/>
        </w:rPr>
        <w:t>（实质性要求）</w:t>
      </w:r>
    </w:p>
    <w:p w:rsidR="00327D6F" w:rsidRDefault="00327D6F">
      <w:pPr>
        <w:adjustRightInd w:val="0"/>
        <w:snapToGrid w:val="0"/>
        <w:spacing w:line="360" w:lineRule="auto"/>
        <w:rPr>
          <w:rFonts w:ascii="仿宋" w:eastAsia="仿宋" w:hAnsi="仿宋"/>
          <w:sz w:val="28"/>
          <w:szCs w:val="28"/>
        </w:rPr>
      </w:pPr>
      <w:r>
        <w:rPr>
          <w:rFonts w:ascii="仿宋" w:eastAsia="仿宋" w:hAnsi="仿宋" w:cs="仿宋" w:hint="eastAsia"/>
          <w:sz w:val="28"/>
          <w:szCs w:val="28"/>
        </w:rPr>
        <w:t>一、项目内容</w:t>
      </w:r>
    </w:p>
    <w:p w:rsidR="00327D6F" w:rsidRDefault="00327D6F" w:rsidP="009C6C3B">
      <w:pPr>
        <w:spacing w:line="360" w:lineRule="auto"/>
        <w:ind w:firstLineChars="200" w:firstLine="31680"/>
        <w:jc w:val="left"/>
        <w:rPr>
          <w:rFonts w:ascii="仿宋" w:eastAsia="仿宋" w:hAnsi="仿宋" w:cs="仿宋"/>
          <w:sz w:val="28"/>
          <w:szCs w:val="28"/>
          <w:u w:val="single"/>
        </w:rPr>
      </w:pPr>
      <w:r>
        <w:rPr>
          <w:rFonts w:ascii="仿宋" w:eastAsia="仿宋" w:hAnsi="仿宋" w:cs="仿宋"/>
          <w:sz w:val="28"/>
          <w:szCs w:val="28"/>
        </w:rPr>
        <w:t>1</w:t>
      </w:r>
      <w:r>
        <w:rPr>
          <w:rFonts w:ascii="仿宋" w:eastAsia="仿宋" w:hAnsi="仿宋" w:cs="仿宋" w:hint="eastAsia"/>
          <w:sz w:val="28"/>
          <w:szCs w:val="28"/>
        </w:rPr>
        <w:t>、技术要求：详见本项目工程量清单。</w:t>
      </w:r>
      <w:r>
        <w:rPr>
          <w:rFonts w:ascii="仿宋" w:eastAsia="仿宋" w:hAnsi="仿宋" w:cs="仿宋"/>
          <w:sz w:val="28"/>
          <w:szCs w:val="28"/>
          <w:u w:val="single"/>
        </w:rPr>
        <w:t>(</w:t>
      </w:r>
      <w:r>
        <w:rPr>
          <w:rFonts w:ascii="仿宋" w:eastAsia="仿宋" w:hAnsi="仿宋" w:cs="仿宋" w:hint="eastAsia"/>
          <w:sz w:val="28"/>
          <w:szCs w:val="28"/>
          <w:u w:val="single"/>
        </w:rPr>
        <w:t>报名成功后，将工程量清单，发送至报名供应商电子邮箱。</w:t>
      </w:r>
      <w:r>
        <w:rPr>
          <w:rFonts w:ascii="仿宋" w:eastAsia="仿宋" w:hAnsi="仿宋" w:cs="仿宋"/>
          <w:sz w:val="28"/>
          <w:szCs w:val="28"/>
          <w:u w:val="single"/>
        </w:rPr>
        <w:t>)</w:t>
      </w:r>
    </w:p>
    <w:p w:rsidR="00327D6F" w:rsidRDefault="00327D6F"/>
    <w:bookmarkEnd w:id="22"/>
    <w:bookmarkEnd w:id="23"/>
    <w:bookmarkEnd w:id="24"/>
    <w:bookmarkEnd w:id="25"/>
    <w:p w:rsidR="00327D6F" w:rsidRDefault="00327D6F">
      <w:pPr>
        <w:spacing w:line="360" w:lineRule="auto"/>
        <w:rPr>
          <w:rFonts w:ascii="仿宋" w:eastAsia="仿宋" w:hAnsi="仿宋"/>
          <w:sz w:val="28"/>
          <w:szCs w:val="28"/>
        </w:rPr>
      </w:pPr>
      <w:r>
        <w:rPr>
          <w:rFonts w:ascii="仿宋" w:eastAsia="仿宋" w:hAnsi="仿宋" w:cs="仿宋" w:hint="eastAsia"/>
          <w:b/>
          <w:bCs/>
          <w:sz w:val="28"/>
          <w:szCs w:val="28"/>
        </w:rPr>
        <w:t>第二部分：商务条款及其它要求</w:t>
      </w:r>
      <w:r>
        <w:rPr>
          <w:rFonts w:ascii="仿宋" w:eastAsia="仿宋" w:hAnsi="仿宋" w:cs="仿宋" w:hint="eastAsia"/>
          <w:sz w:val="28"/>
          <w:szCs w:val="28"/>
        </w:rPr>
        <w:t>（实质性要求）</w:t>
      </w:r>
    </w:p>
    <w:p w:rsidR="00327D6F" w:rsidRDefault="00327D6F" w:rsidP="009C6C3B">
      <w:pPr>
        <w:ind w:left="31680" w:hangingChars="200" w:firstLine="31680"/>
        <w:jc w:val="left"/>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商务条款及其它要求</w:t>
      </w:r>
    </w:p>
    <w:tbl>
      <w:tblPr>
        <w:tblpPr w:leftFromText="180" w:rightFromText="180" w:vertAnchor="text" w:horzAnchor="page" w:tblpX="1835" w:tblpY="150"/>
        <w:tblOverlap w:val="neve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908"/>
        <w:gridCol w:w="7560"/>
      </w:tblGrid>
      <w:tr w:rsidR="00327D6F">
        <w:tc>
          <w:tcPr>
            <w:tcW w:w="1908" w:type="dxa"/>
            <w:vAlign w:val="center"/>
          </w:tcPr>
          <w:p w:rsidR="00327D6F" w:rsidRDefault="00327D6F">
            <w:pPr>
              <w:jc w:val="center"/>
              <w:rPr>
                <w:rFonts w:ascii="仿宋" w:eastAsia="仿宋" w:hAnsi="仿宋"/>
                <w:sz w:val="28"/>
                <w:szCs w:val="28"/>
              </w:rPr>
            </w:pPr>
            <w:r>
              <w:rPr>
                <w:rFonts w:ascii="仿宋" w:eastAsia="仿宋" w:hAnsi="仿宋" w:cs="仿宋" w:hint="eastAsia"/>
                <w:sz w:val="28"/>
                <w:szCs w:val="28"/>
              </w:rPr>
              <w:t>序号</w:t>
            </w:r>
          </w:p>
        </w:tc>
        <w:tc>
          <w:tcPr>
            <w:tcW w:w="7560" w:type="dxa"/>
            <w:vAlign w:val="center"/>
          </w:tcPr>
          <w:p w:rsidR="00327D6F" w:rsidRDefault="00327D6F" w:rsidP="00327D6F">
            <w:pPr>
              <w:ind w:left="31680" w:hangingChars="200" w:firstLine="31680"/>
              <w:jc w:val="center"/>
              <w:rPr>
                <w:rFonts w:ascii="仿宋" w:eastAsia="仿宋" w:hAnsi="仿宋"/>
                <w:sz w:val="28"/>
                <w:szCs w:val="28"/>
              </w:rPr>
            </w:pPr>
            <w:r>
              <w:rPr>
                <w:rFonts w:ascii="仿宋" w:eastAsia="仿宋" w:hAnsi="仿宋" w:cs="仿宋" w:hint="eastAsia"/>
                <w:sz w:val="28"/>
                <w:szCs w:val="28"/>
              </w:rPr>
              <w:t>商务条款及其它要求</w:t>
            </w:r>
          </w:p>
        </w:tc>
      </w:tr>
      <w:tr w:rsidR="00327D6F">
        <w:tc>
          <w:tcPr>
            <w:tcW w:w="1908" w:type="dxa"/>
            <w:vAlign w:val="center"/>
          </w:tcPr>
          <w:p w:rsidR="00327D6F" w:rsidRDefault="00327D6F" w:rsidP="00327D6F">
            <w:pPr>
              <w:ind w:left="31680" w:hangingChars="200" w:firstLine="31680"/>
              <w:jc w:val="center"/>
              <w:rPr>
                <w:rFonts w:ascii="仿宋" w:eastAsia="仿宋" w:hAnsi="仿宋"/>
                <w:sz w:val="28"/>
                <w:szCs w:val="28"/>
              </w:rPr>
            </w:pPr>
            <w:r>
              <w:rPr>
                <w:rFonts w:ascii="仿宋" w:eastAsia="仿宋" w:hAnsi="仿宋" w:cs="仿宋" w:hint="eastAsia"/>
                <w:sz w:val="28"/>
                <w:szCs w:val="28"/>
              </w:rPr>
              <w:t>其它要求</w:t>
            </w:r>
            <w:r>
              <w:rPr>
                <w:rFonts w:ascii="仿宋" w:eastAsia="仿宋" w:hAnsi="仿宋" w:cs="仿宋"/>
                <w:sz w:val="28"/>
                <w:szCs w:val="28"/>
              </w:rPr>
              <w:t>1</w:t>
            </w:r>
          </w:p>
        </w:tc>
        <w:tc>
          <w:tcPr>
            <w:tcW w:w="7560" w:type="dxa"/>
            <w:vAlign w:val="center"/>
          </w:tcPr>
          <w:p w:rsidR="00327D6F" w:rsidRDefault="00327D6F" w:rsidP="00327D6F">
            <w:pPr>
              <w:ind w:left="31680" w:hangingChars="200" w:firstLine="31680"/>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、供应商需提供施工组织设计方案，方案中须包含进度计划、质量保证措施、安全保证措施、资源配置计划、环保文明措施、应急预案、施工工艺内容。</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）进度计划：包含但不限于工程施工进度计划，计划开、竣工日期和施工进度网络图，拆除的建渣外运计划，脚手架安装搭建及拆除计划。</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）质量保证措施：包含但不限于质量管理制度，质量管理目标，质量管理体系，工程的质量保证措施。</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）安全保证措施：包含但不限于施工的安全管理制度，医院施工的安全管理体系与措施，医院施工人员、车辆进出的安全管理措施，连廊区域场地封闭施工的安全保障措施，物资吊装的安全防护措施。</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）资源配置计划：包含但不限于人员配备情况，岗位职责分工，拟投入主要施工机械设备计划，机械退场计划，资源保证措施的计划。</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）环保文明措施：包含但不限于医院施工的噪音控制措施，医院施工人员安全、文明、规范施工的培训措施与现场管理措施，环境保护管理体系，环境保护措施，文明施工管理体系及措施。</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）应急预案：包含但不限于对可能存在重大事故（危险）进行分析，具有应急响应机制，医院施工人员人身意外伤害的应急预案，医院施工造成医患伤害的安全应急预案，材料、机械设备临时调度应急预案。</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）施工工艺：包含但不限于总体施工方案，工程施工时的防护措施，施工的现场管理及监督机制，医院施工工艺的要点及难点。</w:t>
            </w:r>
          </w:p>
          <w:p w:rsidR="00327D6F" w:rsidRDefault="00327D6F" w:rsidP="00327D6F">
            <w:pPr>
              <w:ind w:left="31680" w:hangingChars="200" w:firstLine="31680"/>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、现场踏勘：采购人不组织现场踏勘。供应商可自行前往现场踏勘，费用自理，若不到现场进行现场踏勘，即视为熟悉现场情况。</w:t>
            </w:r>
          </w:p>
          <w:p w:rsidR="00327D6F" w:rsidRDefault="00327D6F" w:rsidP="00327D6F">
            <w:pPr>
              <w:ind w:left="31680" w:hangingChars="200" w:firstLine="31680"/>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、如合同无法继续履行时，应提前通知对方，并签订合同终止协议，并由责任方赔偿对方由此造成的经济损失。</w:t>
            </w:r>
          </w:p>
          <w:p w:rsidR="00327D6F" w:rsidRDefault="00327D6F" w:rsidP="00327D6F">
            <w:pPr>
              <w:ind w:left="31680" w:hangingChars="200" w:firstLine="31680"/>
              <w:rPr>
                <w:rFonts w:ascii="仿宋" w:eastAsia="仿宋" w:hAnsi="仿宋"/>
                <w:sz w:val="28"/>
                <w:szCs w:val="28"/>
              </w:rPr>
            </w:pPr>
            <w:r>
              <w:rPr>
                <w:rFonts w:ascii="仿宋" w:eastAsia="仿宋" w:hAnsi="仿宋" w:cs="仿宋"/>
                <w:sz w:val="28"/>
                <w:szCs w:val="28"/>
              </w:rPr>
              <w:t>4</w:t>
            </w:r>
            <w:r>
              <w:rPr>
                <w:rFonts w:ascii="仿宋" w:eastAsia="仿宋" w:hAnsi="仿宋" w:cs="仿宋" w:hint="eastAsia"/>
                <w:sz w:val="28"/>
                <w:szCs w:val="28"/>
              </w:rPr>
              <w:t>、成交供应商在施工过程中无条件接受采购人及行政主管部门的监督、检查、审核和技术指导。</w:t>
            </w:r>
          </w:p>
          <w:p w:rsidR="00327D6F" w:rsidRDefault="00327D6F" w:rsidP="00327D6F">
            <w:pPr>
              <w:ind w:left="31680" w:hangingChars="200" w:firstLine="31680"/>
              <w:rPr>
                <w:rFonts w:ascii="仿宋" w:eastAsia="仿宋" w:hAnsi="仿宋"/>
                <w:sz w:val="28"/>
                <w:szCs w:val="28"/>
              </w:rPr>
            </w:pPr>
            <w:r>
              <w:rPr>
                <w:rFonts w:ascii="仿宋" w:eastAsia="仿宋" w:hAnsi="仿宋" w:cs="仿宋"/>
                <w:sz w:val="28"/>
                <w:szCs w:val="28"/>
              </w:rPr>
              <w:t>5</w:t>
            </w:r>
            <w:r>
              <w:rPr>
                <w:rFonts w:ascii="仿宋" w:eastAsia="仿宋" w:hAnsi="仿宋" w:cs="仿宋" w:hint="eastAsia"/>
                <w:sz w:val="28"/>
                <w:szCs w:val="28"/>
              </w:rPr>
              <w:t>、文明施工及环保要求</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）在施工现场周围做好维护结构，尽量减小对周围环境的影响，降低事故隐患，做到文明施工。</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施工期间，工作人员必须着制式工作服，佩戴安全帽。施工车辆运输，必须有保护员统一指挥，做好交通安全保障措施，维护路口交通安全秩序，避免因交通组织及措施不当，造成安全事故。材料堆码有序，严禁乱堆、乱放。</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）路段保护所有清除的废土用加遮盖物的运输车运至指定弃土场，沿线不得将任何废土倒至其路旁和其它不允许的地方。</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）废弃物场应规整，禁止随意堆砌，保证不造成任何水土流失和杜绝污染自然环境事件的发生。</w:t>
            </w:r>
          </w:p>
          <w:p w:rsidR="00327D6F" w:rsidRDefault="00327D6F" w:rsidP="00327D6F">
            <w:pPr>
              <w:ind w:left="31680" w:hangingChars="200" w:firstLine="31680"/>
              <w:rPr>
                <w:rFonts w:ascii="仿宋" w:eastAsia="仿宋" w:hAnsi="仿宋"/>
                <w:sz w:val="28"/>
                <w:szCs w:val="28"/>
              </w:rPr>
            </w:pPr>
            <w:r>
              <w:rPr>
                <w:rFonts w:ascii="仿宋" w:eastAsia="仿宋" w:hAnsi="仿宋" w:cs="仿宋"/>
                <w:sz w:val="28"/>
                <w:szCs w:val="28"/>
              </w:rPr>
              <w:t>6</w:t>
            </w:r>
            <w:r>
              <w:rPr>
                <w:rFonts w:ascii="仿宋" w:eastAsia="仿宋" w:hAnsi="仿宋" w:cs="仿宋" w:hint="eastAsia"/>
                <w:sz w:val="28"/>
                <w:szCs w:val="28"/>
              </w:rPr>
              <w:t>、培训及相关要求</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）供应商不允许拖欠农民工工资，若发生拖欠民工工资情况，采购人有权从成交供应商合同款项中扣除，直接支付民工工资。</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）施工现场施工机械、排污（水）、建筑垃圾清理运输等由供应商自行承担</w:t>
            </w:r>
            <w:r>
              <w:rPr>
                <w:rFonts w:ascii="仿宋" w:eastAsia="仿宋" w:hAnsi="仿宋" w:cs="仿宋"/>
                <w:sz w:val="28"/>
                <w:szCs w:val="28"/>
              </w:rPr>
              <w:t xml:space="preserve">, </w:t>
            </w:r>
            <w:r>
              <w:rPr>
                <w:rFonts w:ascii="仿宋" w:eastAsia="仿宋" w:hAnsi="仿宋" w:cs="仿宋" w:hint="eastAsia"/>
                <w:sz w:val="28"/>
                <w:szCs w:val="28"/>
              </w:rPr>
              <w:t>采购人负责配合提供施工用电、用水，费用由供应商承担。</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培训要求：为保障工程工作顺利开展，落实安全文明施工要求，提升施工人员专业技术水平，成交供应商在项目实施前组织专业技术人员对施工操作人员进行安全、规范施工的系统培训，确保施工人员的安全、规范施工技术及质量达到本次服务目标。</w:t>
            </w:r>
          </w:p>
          <w:p w:rsidR="00327D6F" w:rsidRDefault="00327D6F" w:rsidP="00327D6F">
            <w:pPr>
              <w:ind w:left="31680" w:hangingChars="200" w:firstLine="31680"/>
              <w:rPr>
                <w:rFonts w:ascii="仿宋" w:eastAsia="仿宋" w:hAnsi="仿宋"/>
                <w:sz w:val="28"/>
                <w:szCs w:val="28"/>
              </w:rPr>
            </w:pPr>
            <w:r>
              <w:rPr>
                <w:rFonts w:ascii="仿宋" w:eastAsia="仿宋" w:hAnsi="仿宋" w:cs="仿宋"/>
                <w:sz w:val="28"/>
                <w:szCs w:val="28"/>
              </w:rPr>
              <w:t>8</w:t>
            </w:r>
            <w:r>
              <w:rPr>
                <w:rFonts w:ascii="仿宋" w:eastAsia="仿宋" w:hAnsi="仿宋" w:cs="仿宋" w:hint="eastAsia"/>
                <w:sz w:val="28"/>
                <w:szCs w:val="28"/>
              </w:rPr>
              <w:t>、售后服务要求</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）质量保修期限内，双方约定的项目出现质量问题，成交供应商在接到通知后最迟应在</w:t>
            </w:r>
            <w:r>
              <w:rPr>
                <w:rFonts w:ascii="仿宋" w:eastAsia="仿宋" w:hAnsi="仿宋" w:cs="仿宋"/>
                <w:sz w:val="28"/>
                <w:szCs w:val="28"/>
              </w:rPr>
              <w:t>5</w:t>
            </w:r>
            <w:r>
              <w:rPr>
                <w:rFonts w:ascii="仿宋" w:eastAsia="仿宋" w:hAnsi="仿宋" w:cs="仿宋" w:hint="eastAsia"/>
                <w:sz w:val="28"/>
                <w:szCs w:val="28"/>
              </w:rPr>
              <w:t>小时内响应到场，</w:t>
            </w:r>
            <w:r>
              <w:rPr>
                <w:rFonts w:ascii="仿宋" w:eastAsia="仿宋" w:hAnsi="仿宋" w:cs="仿宋"/>
                <w:sz w:val="28"/>
                <w:szCs w:val="28"/>
              </w:rPr>
              <w:t>24</w:t>
            </w:r>
            <w:r>
              <w:rPr>
                <w:rFonts w:ascii="仿宋" w:eastAsia="仿宋" w:hAnsi="仿宋" w:cs="仿宋" w:hint="eastAsia"/>
                <w:sz w:val="28"/>
                <w:szCs w:val="28"/>
              </w:rPr>
              <w:t>小时内完成维修或更换，质保期内维修或更换的费用由成交供应商承担。</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）发生紧急抢修事故的，供应商在接到事故通知后，应当立即响应并到达事故现场抢修。</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对于涉及结构安全的质量问题，应当按照《房屋建筑工程质量保修办法》的规定，立即向当地建设行政主管部门报告，采取安全防范措施；由原设计单位或者具有相应资质等级的设计单位提出保修方案，供应商实施保修。</w:t>
            </w:r>
          </w:p>
          <w:p w:rsidR="00327D6F" w:rsidRDefault="00327D6F" w:rsidP="00327D6F">
            <w:pPr>
              <w:ind w:left="31680" w:hangingChars="200" w:firstLine="31680"/>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）质量保修完成后，由采购人组织验收。</w:t>
            </w:r>
          </w:p>
        </w:tc>
      </w:tr>
      <w:tr w:rsidR="00327D6F">
        <w:tc>
          <w:tcPr>
            <w:tcW w:w="1908" w:type="dxa"/>
            <w:vAlign w:val="center"/>
          </w:tcPr>
          <w:p w:rsidR="00327D6F" w:rsidRDefault="00327D6F" w:rsidP="00327D6F">
            <w:pPr>
              <w:ind w:left="31680" w:hangingChars="200" w:firstLine="31680"/>
              <w:jc w:val="center"/>
              <w:rPr>
                <w:rFonts w:ascii="仿宋" w:eastAsia="仿宋" w:hAnsi="仿宋"/>
                <w:sz w:val="28"/>
                <w:szCs w:val="28"/>
              </w:rPr>
            </w:pPr>
            <w:r>
              <w:rPr>
                <w:rFonts w:ascii="仿宋" w:eastAsia="仿宋" w:hAnsi="仿宋" w:cs="仿宋" w:hint="eastAsia"/>
                <w:sz w:val="28"/>
                <w:szCs w:val="28"/>
              </w:rPr>
              <w:t>商务条款</w:t>
            </w:r>
          </w:p>
          <w:p w:rsidR="00327D6F" w:rsidRDefault="00327D6F" w:rsidP="00327D6F">
            <w:pPr>
              <w:ind w:left="31680" w:hangingChars="200" w:firstLine="31680"/>
              <w:jc w:val="center"/>
              <w:rPr>
                <w:rFonts w:ascii="仿宋" w:eastAsia="仿宋" w:hAnsi="仿宋"/>
                <w:sz w:val="28"/>
                <w:szCs w:val="28"/>
              </w:rPr>
            </w:pPr>
            <w:r>
              <w:rPr>
                <w:rFonts w:ascii="仿宋" w:eastAsia="仿宋" w:hAnsi="仿宋" w:cs="仿宋"/>
                <w:sz w:val="28"/>
                <w:szCs w:val="28"/>
              </w:rPr>
              <w:t>(</w:t>
            </w:r>
            <w:r>
              <w:rPr>
                <w:rFonts w:ascii="仿宋" w:eastAsia="仿宋" w:hAnsi="仿宋" w:cs="仿宋" w:hint="eastAsia"/>
                <w:sz w:val="28"/>
                <w:szCs w:val="28"/>
              </w:rPr>
              <w:t>实质性要求</w:t>
            </w:r>
            <w:r>
              <w:rPr>
                <w:rFonts w:ascii="仿宋" w:eastAsia="仿宋" w:hAnsi="仿宋" w:cs="仿宋"/>
                <w:sz w:val="28"/>
                <w:szCs w:val="28"/>
              </w:rPr>
              <w:t>)</w:t>
            </w:r>
          </w:p>
        </w:tc>
        <w:tc>
          <w:tcPr>
            <w:tcW w:w="7560" w:type="dxa"/>
            <w:vAlign w:val="center"/>
          </w:tcPr>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1</w:t>
            </w:r>
            <w:r>
              <w:rPr>
                <w:rFonts w:ascii="仿宋" w:eastAsia="仿宋" w:hAnsi="仿宋" w:cs="仿宋" w:hint="eastAsia"/>
                <w:sz w:val="28"/>
                <w:szCs w:val="28"/>
              </w:rPr>
              <w:t>、工期：合同签订之日起</w:t>
            </w:r>
            <w:r>
              <w:rPr>
                <w:rFonts w:ascii="仿宋" w:eastAsia="仿宋" w:hAnsi="仿宋" w:cs="仿宋"/>
                <w:sz w:val="28"/>
                <w:szCs w:val="28"/>
                <w:u w:val="single"/>
              </w:rPr>
              <w:t xml:space="preserve"> 40 </w:t>
            </w:r>
            <w:r>
              <w:rPr>
                <w:rFonts w:ascii="仿宋" w:eastAsia="仿宋" w:hAnsi="仿宋" w:cs="仿宋" w:hint="eastAsia"/>
                <w:sz w:val="28"/>
                <w:szCs w:val="28"/>
              </w:rPr>
              <w:t>日历天。</w:t>
            </w:r>
            <w:r>
              <w:rPr>
                <w:rFonts w:ascii="仿宋" w:eastAsia="仿宋" w:hAnsi="仿宋" w:cs="仿宋" w:hint="eastAsia"/>
                <w:b/>
                <w:bCs/>
                <w:sz w:val="28"/>
                <w:szCs w:val="28"/>
              </w:rPr>
              <w:t>（说明</w:t>
            </w:r>
            <w:r>
              <w:rPr>
                <w:rFonts w:ascii="仿宋" w:eastAsia="仿宋" w:hAnsi="仿宋" w:cs="仿宋"/>
                <w:b/>
                <w:bCs/>
                <w:sz w:val="28"/>
                <w:szCs w:val="28"/>
              </w:rPr>
              <w:t>:</w:t>
            </w:r>
            <w:r>
              <w:rPr>
                <w:rFonts w:ascii="仿宋" w:eastAsia="仿宋" w:hAnsi="仿宋" w:cs="仿宋" w:hint="eastAsia"/>
                <w:b/>
                <w:bCs/>
                <w:sz w:val="28"/>
                <w:szCs w:val="28"/>
              </w:rPr>
              <w:t>供应商在响应文件中承诺。）</w:t>
            </w:r>
          </w:p>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2</w:t>
            </w:r>
            <w:r>
              <w:rPr>
                <w:rFonts w:ascii="仿宋" w:eastAsia="仿宋" w:hAnsi="仿宋" w:cs="仿宋" w:hint="eastAsia"/>
                <w:sz w:val="28"/>
                <w:szCs w:val="28"/>
              </w:rPr>
              <w:t>、缺陷责任期：</w:t>
            </w:r>
            <w:r>
              <w:rPr>
                <w:rFonts w:ascii="仿宋" w:eastAsia="仿宋" w:hAnsi="仿宋" w:cs="仿宋"/>
                <w:sz w:val="28"/>
                <w:szCs w:val="28"/>
              </w:rPr>
              <w:t>24</w:t>
            </w:r>
            <w:r>
              <w:rPr>
                <w:rFonts w:ascii="仿宋" w:eastAsia="仿宋" w:hAnsi="仿宋" w:cs="仿宋" w:hint="eastAsia"/>
                <w:sz w:val="28"/>
                <w:szCs w:val="28"/>
              </w:rPr>
              <w:t>个月，在缺陷责任期内，如果工程有缺陷，包括潜在的缺陷或使用不符合质量要求的材料等，成交供应商应立即免费维修或更换，保证达到合同规定的质量要求及性能要求。如果成交供应商在收到通知后</w:t>
            </w:r>
            <w:r>
              <w:rPr>
                <w:rFonts w:ascii="仿宋" w:eastAsia="仿宋" w:hAnsi="仿宋" w:cs="仿宋"/>
                <w:sz w:val="28"/>
                <w:szCs w:val="28"/>
              </w:rPr>
              <w:t>15</w:t>
            </w:r>
            <w:r>
              <w:rPr>
                <w:rFonts w:ascii="仿宋" w:eastAsia="仿宋" w:hAnsi="仿宋" w:cs="仿宋" w:hint="eastAsia"/>
                <w:sz w:val="28"/>
                <w:szCs w:val="28"/>
              </w:rPr>
              <w:t>日内没有弥补缺陷，釆购人可自行采取必要的补救措施，所产生费用从余款中扣除并由成交供应商承担相应的责任。</w:t>
            </w:r>
            <w:r>
              <w:rPr>
                <w:rFonts w:ascii="仿宋" w:eastAsia="仿宋" w:hAnsi="仿宋" w:cs="仿宋" w:hint="eastAsia"/>
                <w:b/>
                <w:bCs/>
                <w:sz w:val="28"/>
                <w:szCs w:val="28"/>
              </w:rPr>
              <w:t>（说明</w:t>
            </w:r>
            <w:r>
              <w:rPr>
                <w:rFonts w:ascii="仿宋" w:eastAsia="仿宋" w:hAnsi="仿宋" w:cs="仿宋"/>
                <w:b/>
                <w:bCs/>
                <w:sz w:val="28"/>
                <w:szCs w:val="28"/>
              </w:rPr>
              <w:t>:</w:t>
            </w:r>
            <w:r>
              <w:rPr>
                <w:rFonts w:ascii="仿宋" w:eastAsia="仿宋" w:hAnsi="仿宋" w:cs="仿宋" w:hint="eastAsia"/>
                <w:b/>
                <w:bCs/>
                <w:sz w:val="28"/>
                <w:szCs w:val="28"/>
              </w:rPr>
              <w:t>供应商在响应文件中承诺。）</w:t>
            </w:r>
          </w:p>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3</w:t>
            </w:r>
            <w:r>
              <w:rPr>
                <w:rFonts w:ascii="仿宋" w:eastAsia="仿宋" w:hAnsi="仿宋" w:cs="仿宋" w:hint="eastAsia"/>
                <w:sz w:val="28"/>
                <w:szCs w:val="28"/>
              </w:rPr>
              <w:t>、质量保修期：以验收合格之日作为质保期起始时间，质保期限为</w:t>
            </w:r>
            <w:r>
              <w:rPr>
                <w:rFonts w:ascii="仿宋" w:eastAsia="仿宋" w:hAnsi="仿宋" w:cs="仿宋"/>
                <w:sz w:val="28"/>
                <w:szCs w:val="28"/>
              </w:rPr>
              <w:t>12</w:t>
            </w:r>
            <w:r>
              <w:rPr>
                <w:rFonts w:ascii="仿宋" w:eastAsia="仿宋" w:hAnsi="仿宋" w:cs="仿宋" w:hint="eastAsia"/>
                <w:sz w:val="28"/>
                <w:szCs w:val="28"/>
              </w:rPr>
              <w:t>个月，其余参照《建设工程质量管理条例》规定执行。</w:t>
            </w:r>
            <w:r>
              <w:rPr>
                <w:rFonts w:ascii="仿宋" w:eastAsia="仿宋" w:hAnsi="仿宋" w:cs="仿宋" w:hint="eastAsia"/>
                <w:b/>
                <w:bCs/>
                <w:sz w:val="28"/>
                <w:szCs w:val="28"/>
              </w:rPr>
              <w:t>（说明</w:t>
            </w:r>
            <w:r>
              <w:rPr>
                <w:rFonts w:ascii="仿宋" w:eastAsia="仿宋" w:hAnsi="仿宋" w:cs="仿宋"/>
                <w:b/>
                <w:bCs/>
                <w:sz w:val="28"/>
                <w:szCs w:val="28"/>
              </w:rPr>
              <w:t>:</w:t>
            </w:r>
            <w:r>
              <w:rPr>
                <w:rFonts w:ascii="仿宋" w:eastAsia="仿宋" w:hAnsi="仿宋" w:cs="仿宋" w:hint="eastAsia"/>
                <w:b/>
                <w:bCs/>
                <w:sz w:val="28"/>
                <w:szCs w:val="28"/>
              </w:rPr>
              <w:t>供应商在响应文件中承诺。）</w:t>
            </w:r>
          </w:p>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4</w:t>
            </w:r>
            <w:r>
              <w:rPr>
                <w:rFonts w:ascii="仿宋" w:eastAsia="仿宋" w:hAnsi="仿宋" w:cs="仿宋" w:hint="eastAsia"/>
                <w:sz w:val="28"/>
                <w:szCs w:val="28"/>
              </w:rPr>
              <w:t>、分包及转包：不允许。</w:t>
            </w:r>
            <w:r>
              <w:rPr>
                <w:rFonts w:ascii="仿宋" w:eastAsia="仿宋" w:hAnsi="仿宋" w:cs="仿宋" w:hint="eastAsia"/>
                <w:b/>
                <w:bCs/>
                <w:sz w:val="28"/>
                <w:szCs w:val="28"/>
              </w:rPr>
              <w:t>（说明</w:t>
            </w:r>
            <w:r>
              <w:rPr>
                <w:rFonts w:ascii="仿宋" w:eastAsia="仿宋" w:hAnsi="仿宋" w:cs="仿宋"/>
                <w:b/>
                <w:bCs/>
                <w:sz w:val="28"/>
                <w:szCs w:val="28"/>
              </w:rPr>
              <w:t>:</w:t>
            </w:r>
            <w:r>
              <w:rPr>
                <w:rFonts w:ascii="仿宋" w:eastAsia="仿宋" w:hAnsi="仿宋" w:cs="仿宋" w:hint="eastAsia"/>
                <w:b/>
                <w:bCs/>
                <w:sz w:val="28"/>
                <w:szCs w:val="28"/>
              </w:rPr>
              <w:t>供应商在响应文件中承诺。）</w:t>
            </w:r>
          </w:p>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5</w:t>
            </w:r>
            <w:r>
              <w:rPr>
                <w:rFonts w:ascii="仿宋" w:eastAsia="仿宋" w:hAnsi="仿宋" w:cs="仿宋" w:hint="eastAsia"/>
                <w:sz w:val="28"/>
                <w:szCs w:val="28"/>
              </w:rPr>
              <w:t>、价格调整：市场价格波动不调整合同价格，见合同条款。</w:t>
            </w:r>
            <w:r>
              <w:rPr>
                <w:rFonts w:ascii="仿宋" w:eastAsia="仿宋" w:hAnsi="仿宋" w:cs="仿宋" w:hint="eastAsia"/>
                <w:b/>
                <w:bCs/>
                <w:sz w:val="28"/>
                <w:szCs w:val="28"/>
              </w:rPr>
              <w:t>（说明</w:t>
            </w:r>
            <w:r>
              <w:rPr>
                <w:rFonts w:ascii="仿宋" w:eastAsia="仿宋" w:hAnsi="仿宋" w:cs="仿宋"/>
                <w:b/>
                <w:bCs/>
                <w:sz w:val="28"/>
                <w:szCs w:val="28"/>
              </w:rPr>
              <w:t>:</w:t>
            </w:r>
            <w:r>
              <w:rPr>
                <w:rFonts w:ascii="仿宋" w:eastAsia="仿宋" w:hAnsi="仿宋" w:cs="仿宋" w:hint="eastAsia"/>
                <w:b/>
                <w:bCs/>
                <w:sz w:val="28"/>
                <w:szCs w:val="28"/>
              </w:rPr>
              <w:t>供应商在响应文件中承诺。）</w:t>
            </w:r>
          </w:p>
          <w:p w:rsidR="00327D6F" w:rsidRDefault="00327D6F" w:rsidP="00327D6F">
            <w:pPr>
              <w:ind w:left="31680" w:hangingChars="200" w:firstLine="31680"/>
              <w:rPr>
                <w:rFonts w:ascii="仿宋" w:eastAsia="仿宋" w:hAnsi="仿宋"/>
                <w:sz w:val="28"/>
                <w:szCs w:val="28"/>
              </w:rPr>
            </w:pPr>
            <w:r>
              <w:rPr>
                <w:rFonts w:ascii="仿宋" w:eastAsia="仿宋" w:hAnsi="仿宋" w:cs="仿宋"/>
                <w:sz w:val="28"/>
                <w:szCs w:val="28"/>
              </w:rPr>
              <w:t>6</w:t>
            </w:r>
            <w:r>
              <w:rPr>
                <w:rFonts w:ascii="仿宋" w:eastAsia="仿宋" w:hAnsi="仿宋" w:cs="仿宋" w:hint="eastAsia"/>
                <w:sz w:val="28"/>
                <w:szCs w:val="28"/>
              </w:rPr>
              <w:t>、履约保证金：本项目不收取履约保证金。</w:t>
            </w:r>
          </w:p>
          <w:p w:rsidR="00327D6F" w:rsidRDefault="00327D6F" w:rsidP="00327D6F">
            <w:pPr>
              <w:ind w:left="31680" w:hangingChars="200" w:firstLine="31680"/>
              <w:rPr>
                <w:rFonts w:ascii="仿宋" w:eastAsia="仿宋" w:hAnsi="仿宋"/>
                <w:sz w:val="28"/>
                <w:szCs w:val="28"/>
              </w:rPr>
            </w:pPr>
            <w:r>
              <w:rPr>
                <w:rFonts w:ascii="仿宋" w:eastAsia="仿宋" w:hAnsi="仿宋" w:cs="仿宋"/>
                <w:sz w:val="28"/>
                <w:szCs w:val="28"/>
              </w:rPr>
              <w:t>7</w:t>
            </w:r>
            <w:r>
              <w:rPr>
                <w:rFonts w:ascii="仿宋" w:eastAsia="仿宋" w:hAnsi="仿宋" w:cs="仿宋" w:hint="eastAsia"/>
                <w:sz w:val="28"/>
                <w:szCs w:val="28"/>
              </w:rPr>
              <w:t>、验收标准：严格按照《财政部关于进一步加强政府采购需求和履约验收管理的指导意见》（财库〔</w:t>
            </w:r>
            <w:r>
              <w:rPr>
                <w:rFonts w:ascii="仿宋" w:eastAsia="仿宋" w:hAnsi="仿宋" w:cs="仿宋"/>
                <w:sz w:val="28"/>
                <w:szCs w:val="28"/>
              </w:rPr>
              <w:t>2016</w:t>
            </w:r>
            <w:r>
              <w:rPr>
                <w:rFonts w:ascii="仿宋" w:eastAsia="仿宋" w:hAnsi="仿宋" w:cs="仿宋" w:hint="eastAsia"/>
                <w:sz w:val="28"/>
                <w:szCs w:val="28"/>
              </w:rPr>
              <w:t>〕</w:t>
            </w:r>
            <w:r>
              <w:rPr>
                <w:rFonts w:ascii="仿宋" w:eastAsia="仿宋" w:hAnsi="仿宋" w:cs="仿宋"/>
                <w:sz w:val="28"/>
                <w:szCs w:val="28"/>
              </w:rPr>
              <w:t>205</w:t>
            </w:r>
            <w:r>
              <w:rPr>
                <w:rFonts w:ascii="仿宋" w:eastAsia="仿宋" w:hAnsi="仿宋" w:cs="仿宋" w:hint="eastAsia"/>
                <w:sz w:val="28"/>
                <w:szCs w:val="28"/>
              </w:rPr>
              <w:t>号）的要求以及国家有关规定、磋商文件的质量要求和技术指标、成交供应商的响应文件及承诺与合同约定进行验收。</w:t>
            </w:r>
            <w:r>
              <w:rPr>
                <w:rFonts w:ascii="仿宋" w:eastAsia="仿宋" w:hAnsi="仿宋" w:cs="仿宋" w:hint="eastAsia"/>
                <w:b/>
                <w:bCs/>
                <w:sz w:val="28"/>
                <w:szCs w:val="28"/>
              </w:rPr>
              <w:t>（说明</w:t>
            </w:r>
            <w:r>
              <w:rPr>
                <w:rFonts w:ascii="仿宋" w:eastAsia="仿宋" w:hAnsi="仿宋" w:cs="仿宋"/>
                <w:b/>
                <w:bCs/>
                <w:sz w:val="28"/>
                <w:szCs w:val="28"/>
              </w:rPr>
              <w:t>:</w:t>
            </w:r>
            <w:r>
              <w:rPr>
                <w:rFonts w:ascii="仿宋" w:eastAsia="仿宋" w:hAnsi="仿宋" w:cs="仿宋" w:hint="eastAsia"/>
                <w:b/>
                <w:bCs/>
                <w:sz w:val="28"/>
                <w:szCs w:val="28"/>
              </w:rPr>
              <w:t>供应商在响应文件中承诺。）</w:t>
            </w:r>
          </w:p>
        </w:tc>
      </w:tr>
      <w:tr w:rsidR="00327D6F">
        <w:tc>
          <w:tcPr>
            <w:tcW w:w="1908" w:type="dxa"/>
            <w:vAlign w:val="center"/>
          </w:tcPr>
          <w:p w:rsidR="00327D6F" w:rsidRDefault="00327D6F" w:rsidP="00327D6F">
            <w:pPr>
              <w:ind w:left="31680" w:hangingChars="200" w:firstLine="31680"/>
              <w:jc w:val="center"/>
              <w:rPr>
                <w:rFonts w:ascii="仿宋" w:eastAsia="仿宋" w:hAnsi="仿宋"/>
                <w:sz w:val="28"/>
                <w:szCs w:val="28"/>
              </w:rPr>
            </w:pPr>
            <w:r>
              <w:rPr>
                <w:rFonts w:ascii="仿宋" w:eastAsia="仿宋" w:hAnsi="仿宋" w:cs="仿宋" w:hint="eastAsia"/>
                <w:sz w:val="28"/>
                <w:szCs w:val="28"/>
              </w:rPr>
              <w:t>其他要求</w:t>
            </w:r>
            <w:r>
              <w:rPr>
                <w:rFonts w:ascii="仿宋" w:eastAsia="仿宋" w:hAnsi="仿宋" w:cs="仿宋"/>
                <w:sz w:val="28"/>
                <w:szCs w:val="28"/>
              </w:rPr>
              <w:t>2</w:t>
            </w:r>
          </w:p>
          <w:p w:rsidR="00327D6F" w:rsidRDefault="00327D6F" w:rsidP="00327D6F">
            <w:pPr>
              <w:ind w:left="31680" w:hangingChars="200" w:firstLine="31680"/>
              <w:jc w:val="center"/>
              <w:rPr>
                <w:rFonts w:ascii="仿宋" w:eastAsia="仿宋" w:hAnsi="仿宋"/>
                <w:sz w:val="28"/>
                <w:szCs w:val="28"/>
              </w:rPr>
            </w:pPr>
            <w:r>
              <w:rPr>
                <w:rFonts w:ascii="仿宋" w:eastAsia="仿宋" w:hAnsi="仿宋" w:cs="仿宋"/>
                <w:sz w:val="28"/>
                <w:szCs w:val="28"/>
              </w:rPr>
              <w:t>(</w:t>
            </w:r>
            <w:r>
              <w:rPr>
                <w:rFonts w:ascii="仿宋" w:eastAsia="仿宋" w:hAnsi="仿宋" w:cs="仿宋" w:hint="eastAsia"/>
                <w:sz w:val="28"/>
                <w:szCs w:val="28"/>
              </w:rPr>
              <w:t>实质性要求</w:t>
            </w:r>
            <w:r>
              <w:rPr>
                <w:rFonts w:ascii="仿宋" w:eastAsia="仿宋" w:hAnsi="仿宋" w:cs="仿宋"/>
                <w:sz w:val="28"/>
                <w:szCs w:val="28"/>
              </w:rPr>
              <w:t>)</w:t>
            </w:r>
          </w:p>
        </w:tc>
        <w:tc>
          <w:tcPr>
            <w:tcW w:w="7560" w:type="dxa"/>
            <w:vAlign w:val="center"/>
          </w:tcPr>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1</w:t>
            </w:r>
            <w:r>
              <w:rPr>
                <w:rFonts w:ascii="仿宋" w:eastAsia="仿宋" w:hAnsi="仿宋" w:cs="仿宋" w:hint="eastAsia"/>
                <w:sz w:val="28"/>
                <w:szCs w:val="28"/>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r>
              <w:rPr>
                <w:rFonts w:ascii="仿宋" w:eastAsia="仿宋" w:hAnsi="仿宋" w:cs="仿宋" w:hint="eastAsia"/>
                <w:b/>
                <w:bCs/>
                <w:sz w:val="28"/>
                <w:szCs w:val="28"/>
              </w:rPr>
              <w:t>（说明：供应商在响应文件中承诺。）</w:t>
            </w:r>
          </w:p>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2</w:t>
            </w:r>
            <w:r>
              <w:rPr>
                <w:rFonts w:ascii="仿宋" w:eastAsia="仿宋" w:hAnsi="仿宋" w:cs="仿宋" w:hint="eastAsia"/>
                <w:sz w:val="28"/>
                <w:szCs w:val="28"/>
              </w:rPr>
              <w:t>、针对本项目的其他技术服务要求：成交供应商在进场后须严格按照施工设计图、工程量清单、国家（行业）相关规范及省、市及县对环境保护的相关要求进行施工，并完全接受采购人的合理化建议及相关部门的监督、检查。在本项目材料运输及工程建设、安装、调试等整个工程活动期间涉及的所有安全责任（含事故）均由成交供应商全部负责，并承担所造成的全部经济损失，与采购人无关，采购人不承担任何责任与赔偿。（提供承诺书原件，格式由供应商自拟）。</w:t>
            </w:r>
            <w:r>
              <w:rPr>
                <w:rFonts w:ascii="仿宋" w:eastAsia="仿宋" w:hAnsi="仿宋" w:cs="仿宋" w:hint="eastAsia"/>
                <w:b/>
                <w:bCs/>
                <w:sz w:val="28"/>
                <w:szCs w:val="28"/>
              </w:rPr>
              <w:t>（说明：供应商在响应文件中承诺。）</w:t>
            </w:r>
          </w:p>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3</w:t>
            </w:r>
            <w:r>
              <w:rPr>
                <w:rFonts w:ascii="仿宋" w:eastAsia="仿宋" w:hAnsi="仿宋" w:cs="仿宋" w:hint="eastAsia"/>
                <w:sz w:val="28"/>
                <w:szCs w:val="28"/>
              </w:rPr>
              <w:t>、供应商为本项目提供的所有产品、辅材中属于《国家强制性产品认证目录》范围内产品的，均通过国家强制性产品认证并取得认证证书。</w:t>
            </w:r>
            <w:r>
              <w:rPr>
                <w:rFonts w:ascii="仿宋" w:eastAsia="仿宋" w:hAnsi="仿宋" w:cs="仿宋" w:hint="eastAsia"/>
                <w:b/>
                <w:bCs/>
                <w:sz w:val="28"/>
                <w:szCs w:val="28"/>
              </w:rPr>
              <w:t>（说明：供应商在响应文件中承诺。）</w:t>
            </w:r>
          </w:p>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4</w:t>
            </w:r>
            <w:r>
              <w:rPr>
                <w:rFonts w:ascii="仿宋" w:eastAsia="仿宋" w:hAnsi="仿宋" w:cs="仿宋" w:hint="eastAsia"/>
                <w:sz w:val="28"/>
                <w:szCs w:val="28"/>
              </w:rPr>
              <w:t>、供应商为本项目提供的所有产品、辅材等符合现行的强制性国家相关标准、行业标准。</w:t>
            </w:r>
            <w:r>
              <w:rPr>
                <w:rFonts w:ascii="仿宋" w:eastAsia="仿宋" w:hAnsi="仿宋" w:cs="仿宋" w:hint="eastAsia"/>
                <w:b/>
                <w:bCs/>
                <w:sz w:val="28"/>
                <w:szCs w:val="28"/>
              </w:rPr>
              <w:t>（说明：供应商在响应文件中承诺。）</w:t>
            </w:r>
          </w:p>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5</w:t>
            </w:r>
            <w:r>
              <w:rPr>
                <w:rFonts w:ascii="仿宋" w:eastAsia="仿宋" w:hAnsi="仿宋" w:cs="仿宋" w:hint="eastAsia"/>
                <w:sz w:val="28"/>
                <w:szCs w:val="28"/>
              </w:rPr>
              <w:t>、供应商为本项目提供的所有产品中属于节能产品政府采购品目清单中的政府强制采购产品的，均具有国家确定的认证机构出具的有效期内的节能产品认证证书。</w:t>
            </w:r>
            <w:r>
              <w:rPr>
                <w:rFonts w:ascii="仿宋" w:eastAsia="仿宋" w:hAnsi="仿宋" w:cs="仿宋" w:hint="eastAsia"/>
                <w:b/>
                <w:bCs/>
                <w:sz w:val="28"/>
                <w:szCs w:val="28"/>
              </w:rPr>
              <w:t>（说明：供应商在响应文件中承诺。）</w:t>
            </w:r>
          </w:p>
          <w:p w:rsidR="00327D6F" w:rsidRDefault="00327D6F" w:rsidP="00327D6F">
            <w:pPr>
              <w:ind w:left="31680" w:hangingChars="200" w:firstLine="31680"/>
              <w:rPr>
                <w:rFonts w:ascii="仿宋" w:eastAsia="仿宋" w:hAnsi="仿宋"/>
                <w:b/>
                <w:bCs/>
                <w:sz w:val="28"/>
                <w:szCs w:val="28"/>
              </w:rPr>
            </w:pPr>
            <w:r>
              <w:rPr>
                <w:rFonts w:ascii="仿宋" w:eastAsia="仿宋" w:hAnsi="仿宋" w:cs="仿宋"/>
                <w:sz w:val="28"/>
                <w:szCs w:val="28"/>
              </w:rPr>
              <w:t>6</w:t>
            </w:r>
            <w:r>
              <w:rPr>
                <w:rFonts w:ascii="仿宋" w:eastAsia="仿宋" w:hAnsi="仿宋" w:cs="仿宋" w:hint="eastAsia"/>
                <w:sz w:val="28"/>
                <w:szCs w:val="28"/>
              </w:rPr>
              <w:t>、供应商为本工程项目实施涉及的商品包装和快递包装，均符合财政部等三部门联合印发商品包装和快递包装政府采购需求标准（试行）（财办库</w:t>
            </w:r>
            <w:r>
              <w:rPr>
                <w:rFonts w:ascii="仿宋" w:eastAsia="仿宋" w:hAnsi="仿宋" w:cs="仿宋"/>
                <w:sz w:val="28"/>
                <w:szCs w:val="28"/>
              </w:rPr>
              <w:t>[2020]123</w:t>
            </w:r>
            <w:r>
              <w:rPr>
                <w:rFonts w:ascii="仿宋" w:eastAsia="仿宋" w:hAnsi="仿宋" w:cs="仿宋" w:hint="eastAsia"/>
                <w:sz w:val="28"/>
                <w:szCs w:val="28"/>
              </w:rPr>
              <w:t>号）的要求。</w:t>
            </w:r>
            <w:r>
              <w:rPr>
                <w:rFonts w:ascii="仿宋" w:eastAsia="仿宋" w:hAnsi="仿宋" w:cs="仿宋" w:hint="eastAsia"/>
                <w:b/>
                <w:bCs/>
                <w:sz w:val="28"/>
                <w:szCs w:val="28"/>
              </w:rPr>
              <w:t>（说明：供应商在响应文件中承诺。）</w:t>
            </w:r>
          </w:p>
          <w:p w:rsidR="00327D6F" w:rsidRDefault="00327D6F" w:rsidP="00327D6F">
            <w:pPr>
              <w:ind w:left="31680" w:hangingChars="200" w:firstLine="31680"/>
              <w:rPr>
                <w:rFonts w:ascii="仿宋" w:eastAsia="仿宋" w:hAnsi="仿宋"/>
                <w:sz w:val="28"/>
                <w:szCs w:val="28"/>
              </w:rPr>
            </w:pPr>
            <w:r>
              <w:rPr>
                <w:rFonts w:ascii="仿宋" w:eastAsia="仿宋" w:hAnsi="仿宋" w:cs="仿宋"/>
                <w:sz w:val="28"/>
                <w:szCs w:val="28"/>
              </w:rPr>
              <w:t>7</w:t>
            </w:r>
            <w:r>
              <w:rPr>
                <w:rFonts w:ascii="仿宋" w:eastAsia="仿宋" w:hAnsi="仿宋" w:cs="仿宋" w:hint="eastAsia"/>
                <w:sz w:val="28"/>
                <w:szCs w:val="28"/>
              </w:rPr>
              <w:t>、供应商为本项目提供的工程、货物及服务均为本国工程、货物及服务。</w:t>
            </w:r>
            <w:r>
              <w:rPr>
                <w:rFonts w:ascii="仿宋" w:eastAsia="仿宋" w:hAnsi="仿宋" w:cs="仿宋" w:hint="eastAsia"/>
                <w:b/>
                <w:bCs/>
                <w:sz w:val="28"/>
                <w:szCs w:val="28"/>
              </w:rPr>
              <w:t>（说明：供应商在响应文件中承诺。）</w:t>
            </w:r>
          </w:p>
        </w:tc>
      </w:tr>
    </w:tbl>
    <w:p w:rsidR="00327D6F" w:rsidRDefault="00327D6F">
      <w:pPr>
        <w:rPr>
          <w:rFonts w:ascii="仿宋" w:eastAsia="仿宋" w:hAnsi="仿宋"/>
          <w:sz w:val="28"/>
          <w:szCs w:val="28"/>
          <w:u w:val="single"/>
        </w:rPr>
      </w:pPr>
      <w:r>
        <w:rPr>
          <w:rFonts w:ascii="仿宋" w:eastAsia="仿宋" w:hAnsi="仿宋" w:cs="仿宋" w:hint="eastAsia"/>
          <w:b/>
          <w:bCs/>
          <w:sz w:val="28"/>
          <w:szCs w:val="28"/>
        </w:rPr>
        <w:t>十、成交原则：</w:t>
      </w:r>
      <w:r>
        <w:rPr>
          <w:rFonts w:ascii="仿宋" w:eastAsia="仿宋" w:hAnsi="仿宋" w:cs="仿宋" w:hint="eastAsia"/>
          <w:sz w:val="28"/>
          <w:szCs w:val="28"/>
          <w:u w:val="single"/>
        </w:rPr>
        <w:t>本项目在谈判小组对供应商响应文件审查结束后</w:t>
      </w:r>
      <w:r>
        <w:rPr>
          <w:rFonts w:ascii="仿宋" w:eastAsia="仿宋" w:hAnsi="仿宋" w:cs="仿宋"/>
          <w:sz w:val="28"/>
          <w:szCs w:val="28"/>
          <w:u w:val="single"/>
        </w:rPr>
        <w:t>,</w:t>
      </w:r>
      <w:r>
        <w:rPr>
          <w:rFonts w:ascii="仿宋" w:eastAsia="仿宋" w:hAnsi="仿宋" w:cs="仿宋" w:hint="eastAsia"/>
          <w:sz w:val="28"/>
          <w:szCs w:val="28"/>
          <w:u w:val="single"/>
        </w:rPr>
        <w:t>对所有通过资格性审查和有效性、完整性、响应程度审查的供应商，在现场报出最终价格，符合采购需求、质量和服务且报价最低的原则确定成交供应商。</w:t>
      </w:r>
    </w:p>
    <w:p w:rsidR="00327D6F" w:rsidRDefault="00327D6F">
      <w:pPr>
        <w:rPr>
          <w:rFonts w:ascii="仿宋" w:eastAsia="仿宋" w:hAnsi="仿宋"/>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327D6F" w:rsidRDefault="00327D6F" w:rsidP="009C6C3B">
      <w:pPr>
        <w:numPr>
          <w:ilvl w:val="0"/>
          <w:numId w:val="2"/>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327D6F" w:rsidRDefault="00327D6F" w:rsidP="009C6C3B">
      <w:pPr>
        <w:numPr>
          <w:ilvl w:val="0"/>
          <w:numId w:val="2"/>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供应商为自然人的，需提供本人身份证明（本人签字的复印件）。</w:t>
      </w:r>
    </w:p>
    <w:p w:rsidR="00327D6F" w:rsidRDefault="00327D6F" w:rsidP="007D18FA">
      <w:pPr>
        <w:pStyle w:val="BodyTextFirstIndent2"/>
        <w:ind w:leftChars="0" w:left="0" w:firstLineChars="245" w:firstLine="31680"/>
        <w:rPr>
          <w:rFonts w:ascii="仿宋" w:eastAsia="仿宋" w:hAnsi="仿宋" w:cs="仿宋"/>
          <w:kern w:val="2"/>
          <w:sz w:val="28"/>
          <w:szCs w:val="28"/>
        </w:rPr>
      </w:pPr>
      <w:r>
        <w:rPr>
          <w:rFonts w:ascii="仿宋" w:eastAsia="仿宋" w:hAnsi="仿宋" w:cs="仿宋" w:hint="eastAsia"/>
          <w:kern w:val="2"/>
          <w:sz w:val="28"/>
          <w:szCs w:val="28"/>
        </w:rPr>
        <w:t>报名时间：</w:t>
      </w:r>
      <w:r>
        <w:rPr>
          <w:rFonts w:ascii="仿宋" w:eastAsia="仿宋" w:hAnsi="仿宋" w:cs="仿宋"/>
          <w:kern w:val="2"/>
          <w:sz w:val="28"/>
          <w:szCs w:val="28"/>
        </w:rPr>
        <w:t>2022</w:t>
      </w:r>
      <w:r>
        <w:rPr>
          <w:rFonts w:ascii="仿宋" w:eastAsia="仿宋" w:hAnsi="仿宋" w:cs="仿宋" w:hint="eastAsia"/>
          <w:kern w:val="2"/>
          <w:sz w:val="28"/>
          <w:szCs w:val="28"/>
        </w:rPr>
        <w:t>年</w:t>
      </w:r>
      <w:r>
        <w:rPr>
          <w:rFonts w:ascii="仿宋" w:eastAsia="仿宋" w:hAnsi="仿宋" w:cs="仿宋"/>
          <w:kern w:val="2"/>
          <w:sz w:val="28"/>
          <w:szCs w:val="28"/>
        </w:rPr>
        <w:t>12</w:t>
      </w:r>
      <w:r>
        <w:rPr>
          <w:rFonts w:ascii="仿宋" w:eastAsia="仿宋" w:hAnsi="仿宋" w:cs="仿宋" w:hint="eastAsia"/>
          <w:kern w:val="2"/>
          <w:sz w:val="28"/>
          <w:szCs w:val="28"/>
        </w:rPr>
        <w:t>月</w:t>
      </w:r>
      <w:r>
        <w:rPr>
          <w:rFonts w:ascii="仿宋" w:eastAsia="仿宋" w:hAnsi="仿宋" w:cs="仿宋"/>
          <w:kern w:val="2"/>
          <w:sz w:val="28"/>
          <w:szCs w:val="28"/>
        </w:rPr>
        <w:t>26</w:t>
      </w:r>
      <w:r>
        <w:rPr>
          <w:rFonts w:ascii="仿宋" w:eastAsia="仿宋" w:hAnsi="仿宋" w:cs="仿宋" w:hint="eastAsia"/>
          <w:kern w:val="2"/>
          <w:sz w:val="28"/>
          <w:szCs w:val="28"/>
        </w:rPr>
        <w:t>日</w:t>
      </w:r>
      <w:r>
        <w:rPr>
          <w:rFonts w:ascii="仿宋" w:eastAsia="仿宋" w:hAnsi="仿宋" w:cs="仿宋"/>
          <w:kern w:val="2"/>
          <w:sz w:val="28"/>
          <w:szCs w:val="28"/>
        </w:rPr>
        <w:t>-2022</w:t>
      </w:r>
      <w:r>
        <w:rPr>
          <w:rFonts w:ascii="仿宋" w:eastAsia="仿宋" w:hAnsi="仿宋" w:cs="仿宋" w:hint="eastAsia"/>
          <w:kern w:val="2"/>
          <w:sz w:val="28"/>
          <w:szCs w:val="28"/>
        </w:rPr>
        <w:t>年</w:t>
      </w:r>
      <w:r>
        <w:rPr>
          <w:rFonts w:ascii="仿宋" w:eastAsia="仿宋" w:hAnsi="仿宋" w:cs="仿宋"/>
          <w:kern w:val="2"/>
          <w:sz w:val="28"/>
          <w:szCs w:val="28"/>
        </w:rPr>
        <w:t>12</w:t>
      </w:r>
      <w:r>
        <w:rPr>
          <w:rFonts w:ascii="仿宋" w:eastAsia="仿宋" w:hAnsi="仿宋" w:cs="仿宋" w:hint="eastAsia"/>
          <w:kern w:val="2"/>
          <w:sz w:val="28"/>
          <w:szCs w:val="28"/>
        </w:rPr>
        <w:t>月</w:t>
      </w:r>
      <w:r>
        <w:rPr>
          <w:rFonts w:ascii="仿宋" w:eastAsia="仿宋" w:hAnsi="仿宋" w:cs="仿宋"/>
          <w:kern w:val="2"/>
          <w:sz w:val="28"/>
          <w:szCs w:val="28"/>
        </w:rPr>
        <w:t>27</w:t>
      </w:r>
      <w:r>
        <w:rPr>
          <w:rFonts w:ascii="仿宋" w:eastAsia="仿宋" w:hAnsi="仿宋" w:cs="仿宋" w:hint="eastAsia"/>
          <w:kern w:val="2"/>
          <w:sz w:val="28"/>
          <w:szCs w:val="28"/>
        </w:rPr>
        <w:t>日上午</w:t>
      </w:r>
      <w:r>
        <w:rPr>
          <w:rFonts w:ascii="仿宋" w:eastAsia="仿宋" w:hAnsi="仿宋" w:cs="仿宋"/>
          <w:kern w:val="2"/>
          <w:sz w:val="28"/>
          <w:szCs w:val="28"/>
        </w:rPr>
        <w:t>9:00-12:00</w:t>
      </w:r>
      <w:r>
        <w:rPr>
          <w:rFonts w:ascii="仿宋" w:eastAsia="仿宋" w:hAnsi="仿宋" w:cs="仿宋" w:hint="eastAsia"/>
          <w:kern w:val="2"/>
          <w:sz w:val="28"/>
          <w:szCs w:val="28"/>
        </w:rPr>
        <w:t>，下午</w:t>
      </w:r>
      <w:r>
        <w:rPr>
          <w:rFonts w:ascii="仿宋" w:eastAsia="仿宋" w:hAnsi="仿宋" w:cs="仿宋"/>
          <w:kern w:val="2"/>
          <w:sz w:val="28"/>
          <w:szCs w:val="28"/>
        </w:rPr>
        <w:t>2:00-5:00</w:t>
      </w:r>
      <w:bookmarkStart w:id="26" w:name="_GoBack"/>
      <w:bookmarkEnd w:id="0"/>
      <w:bookmarkEnd w:id="1"/>
      <w:bookmarkEnd w:id="2"/>
      <w:bookmarkEnd w:id="3"/>
      <w:bookmarkEnd w:id="4"/>
      <w:bookmarkEnd w:id="5"/>
      <w:bookmarkEnd w:id="6"/>
      <w:bookmarkEnd w:id="7"/>
      <w:bookmarkEnd w:id="8"/>
      <w:bookmarkEnd w:id="26"/>
    </w:p>
    <w:sectPr w:rsidR="00327D6F" w:rsidSect="003824E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D6F" w:rsidRDefault="00327D6F" w:rsidP="003824E6">
      <w:r>
        <w:separator/>
      </w:r>
    </w:p>
  </w:endnote>
  <w:endnote w:type="continuationSeparator" w:id="1">
    <w:p w:rsidR="00327D6F" w:rsidRDefault="00327D6F" w:rsidP="00382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D6F" w:rsidRDefault="00327D6F">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327D6F" w:rsidRDefault="00327D6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D6F" w:rsidRDefault="00327D6F" w:rsidP="003824E6">
      <w:r>
        <w:separator/>
      </w:r>
    </w:p>
  </w:footnote>
  <w:footnote w:type="continuationSeparator" w:id="1">
    <w:p w:rsidR="00327D6F" w:rsidRDefault="00327D6F" w:rsidP="00382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FD9581"/>
    <w:multiLevelType w:val="singleLevel"/>
    <w:tmpl w:val="CCFD9581"/>
    <w:lvl w:ilvl="0">
      <w:start w:val="9"/>
      <w:numFmt w:val="chineseCounting"/>
      <w:pStyle w:val="05"/>
      <w:suff w:val="nothing"/>
      <w:lvlText w:val="%1、"/>
      <w:lvlJc w:val="left"/>
      <w:rPr>
        <w:rFonts w:hint="eastAsia"/>
      </w:rPr>
    </w:lvl>
  </w:abstractNum>
  <w:abstractNum w:abstractNumId="1">
    <w:nsid w:val="00000026"/>
    <w:multiLevelType w:val="singleLevel"/>
    <w:tmpl w:val="00000026"/>
    <w:lvl w:ilvl="0">
      <w:start w:val="1"/>
      <w:numFmt w:val="decimal"/>
      <w:suff w:val="nothing"/>
      <w:lvlText w:val="%1．"/>
      <w:lvlJc w:val="left"/>
      <w:pPr>
        <w:ind w:firstLine="4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GQyYTUwNTI2OTQ2MGZkMTEyMjU3YjYwMGU0ZTViZmMifQ=="/>
  </w:docVars>
  <w:rsids>
    <w:rsidRoot w:val="00F37A33"/>
    <w:rsid w:val="00004742"/>
    <w:rsid w:val="0000625D"/>
    <w:rsid w:val="00014E58"/>
    <w:rsid w:val="00031008"/>
    <w:rsid w:val="0003223A"/>
    <w:rsid w:val="00032484"/>
    <w:rsid w:val="000330A4"/>
    <w:rsid w:val="00036E94"/>
    <w:rsid w:val="000409D9"/>
    <w:rsid w:val="0004166C"/>
    <w:rsid w:val="000416DE"/>
    <w:rsid w:val="00044248"/>
    <w:rsid w:val="00046520"/>
    <w:rsid w:val="000540F4"/>
    <w:rsid w:val="0005548C"/>
    <w:rsid w:val="0006391B"/>
    <w:rsid w:val="00064D4F"/>
    <w:rsid w:val="00067C5F"/>
    <w:rsid w:val="00070884"/>
    <w:rsid w:val="00072425"/>
    <w:rsid w:val="0007342A"/>
    <w:rsid w:val="00077642"/>
    <w:rsid w:val="00077A4C"/>
    <w:rsid w:val="00080DAB"/>
    <w:rsid w:val="00083E5C"/>
    <w:rsid w:val="00085883"/>
    <w:rsid w:val="00090486"/>
    <w:rsid w:val="000937B1"/>
    <w:rsid w:val="0009679B"/>
    <w:rsid w:val="00096922"/>
    <w:rsid w:val="000A0E0B"/>
    <w:rsid w:val="000A306D"/>
    <w:rsid w:val="000A3493"/>
    <w:rsid w:val="000A419A"/>
    <w:rsid w:val="000A78D3"/>
    <w:rsid w:val="000B1888"/>
    <w:rsid w:val="000B2D51"/>
    <w:rsid w:val="000B2D97"/>
    <w:rsid w:val="000B2E61"/>
    <w:rsid w:val="000B6235"/>
    <w:rsid w:val="000B6E36"/>
    <w:rsid w:val="000C0582"/>
    <w:rsid w:val="000C4881"/>
    <w:rsid w:val="000C56C9"/>
    <w:rsid w:val="000D7434"/>
    <w:rsid w:val="000E0CFE"/>
    <w:rsid w:val="000E40D1"/>
    <w:rsid w:val="000E5A3B"/>
    <w:rsid w:val="000E7C22"/>
    <w:rsid w:val="000F2AAD"/>
    <w:rsid w:val="000F3AA4"/>
    <w:rsid w:val="000F5ACA"/>
    <w:rsid w:val="00102584"/>
    <w:rsid w:val="00104145"/>
    <w:rsid w:val="001110C0"/>
    <w:rsid w:val="0011414E"/>
    <w:rsid w:val="00120302"/>
    <w:rsid w:val="00124532"/>
    <w:rsid w:val="00127479"/>
    <w:rsid w:val="00131ABB"/>
    <w:rsid w:val="001347BC"/>
    <w:rsid w:val="00144B2C"/>
    <w:rsid w:val="00145AB0"/>
    <w:rsid w:val="00151769"/>
    <w:rsid w:val="0015492C"/>
    <w:rsid w:val="0016136D"/>
    <w:rsid w:val="001678EF"/>
    <w:rsid w:val="0017197A"/>
    <w:rsid w:val="00172809"/>
    <w:rsid w:val="0017571E"/>
    <w:rsid w:val="00175D79"/>
    <w:rsid w:val="00177C6F"/>
    <w:rsid w:val="00185C19"/>
    <w:rsid w:val="00187379"/>
    <w:rsid w:val="00190CFE"/>
    <w:rsid w:val="00193413"/>
    <w:rsid w:val="001941A1"/>
    <w:rsid w:val="00194D1E"/>
    <w:rsid w:val="001A2B27"/>
    <w:rsid w:val="001A4A24"/>
    <w:rsid w:val="001A5146"/>
    <w:rsid w:val="001B1F98"/>
    <w:rsid w:val="001B25F5"/>
    <w:rsid w:val="001C4354"/>
    <w:rsid w:val="001C692F"/>
    <w:rsid w:val="001D0327"/>
    <w:rsid w:val="001D1174"/>
    <w:rsid w:val="001D485A"/>
    <w:rsid w:val="001D500F"/>
    <w:rsid w:val="001D5798"/>
    <w:rsid w:val="001D618D"/>
    <w:rsid w:val="001D64FD"/>
    <w:rsid w:val="001D69F4"/>
    <w:rsid w:val="001E065F"/>
    <w:rsid w:val="001E3B64"/>
    <w:rsid w:val="001E6449"/>
    <w:rsid w:val="001E6ADB"/>
    <w:rsid w:val="001F0905"/>
    <w:rsid w:val="0020276D"/>
    <w:rsid w:val="0020777E"/>
    <w:rsid w:val="0021086B"/>
    <w:rsid w:val="002110B8"/>
    <w:rsid w:val="0021266D"/>
    <w:rsid w:val="00214E9E"/>
    <w:rsid w:val="00216FCA"/>
    <w:rsid w:val="0022264B"/>
    <w:rsid w:val="00226B58"/>
    <w:rsid w:val="002355F1"/>
    <w:rsid w:val="00240944"/>
    <w:rsid w:val="00241140"/>
    <w:rsid w:val="0025138A"/>
    <w:rsid w:val="00265AA3"/>
    <w:rsid w:val="00267F33"/>
    <w:rsid w:val="00272FD8"/>
    <w:rsid w:val="00274F05"/>
    <w:rsid w:val="00275EA5"/>
    <w:rsid w:val="002825EB"/>
    <w:rsid w:val="002845F1"/>
    <w:rsid w:val="00286A6A"/>
    <w:rsid w:val="00292403"/>
    <w:rsid w:val="002951F4"/>
    <w:rsid w:val="002A51F7"/>
    <w:rsid w:val="002B13AD"/>
    <w:rsid w:val="002B1520"/>
    <w:rsid w:val="002B3939"/>
    <w:rsid w:val="002B6691"/>
    <w:rsid w:val="002C34FD"/>
    <w:rsid w:val="002C6665"/>
    <w:rsid w:val="002C7AD5"/>
    <w:rsid w:val="002D0F72"/>
    <w:rsid w:val="002D2A2E"/>
    <w:rsid w:val="002E278A"/>
    <w:rsid w:val="002E574A"/>
    <w:rsid w:val="002F01EC"/>
    <w:rsid w:val="002F30D0"/>
    <w:rsid w:val="002F5E69"/>
    <w:rsid w:val="002F69B3"/>
    <w:rsid w:val="00300751"/>
    <w:rsid w:val="0030344A"/>
    <w:rsid w:val="0030632B"/>
    <w:rsid w:val="003076A2"/>
    <w:rsid w:val="0030778A"/>
    <w:rsid w:val="003079A4"/>
    <w:rsid w:val="00313843"/>
    <w:rsid w:val="00314725"/>
    <w:rsid w:val="00316232"/>
    <w:rsid w:val="0031740E"/>
    <w:rsid w:val="00327D6F"/>
    <w:rsid w:val="00331F74"/>
    <w:rsid w:val="00331F82"/>
    <w:rsid w:val="00342C64"/>
    <w:rsid w:val="00344309"/>
    <w:rsid w:val="003569B8"/>
    <w:rsid w:val="003617A1"/>
    <w:rsid w:val="00362FC1"/>
    <w:rsid w:val="00363D68"/>
    <w:rsid w:val="00364F8E"/>
    <w:rsid w:val="00371937"/>
    <w:rsid w:val="0037372F"/>
    <w:rsid w:val="003756EF"/>
    <w:rsid w:val="00376228"/>
    <w:rsid w:val="003811F9"/>
    <w:rsid w:val="003823E9"/>
    <w:rsid w:val="003824E6"/>
    <w:rsid w:val="00382CFA"/>
    <w:rsid w:val="00383CB4"/>
    <w:rsid w:val="00386FA4"/>
    <w:rsid w:val="0038761B"/>
    <w:rsid w:val="00387F21"/>
    <w:rsid w:val="0039420F"/>
    <w:rsid w:val="0039452C"/>
    <w:rsid w:val="003945AA"/>
    <w:rsid w:val="003A056B"/>
    <w:rsid w:val="003A3943"/>
    <w:rsid w:val="003A4369"/>
    <w:rsid w:val="003A75D5"/>
    <w:rsid w:val="003B0E28"/>
    <w:rsid w:val="003B2E53"/>
    <w:rsid w:val="003B7AE3"/>
    <w:rsid w:val="003C343C"/>
    <w:rsid w:val="003C386E"/>
    <w:rsid w:val="003C47DE"/>
    <w:rsid w:val="003C62DD"/>
    <w:rsid w:val="003D3B52"/>
    <w:rsid w:val="003D5820"/>
    <w:rsid w:val="003D5973"/>
    <w:rsid w:val="003D59A1"/>
    <w:rsid w:val="003D5CBD"/>
    <w:rsid w:val="003D5D6F"/>
    <w:rsid w:val="003D7892"/>
    <w:rsid w:val="003E479E"/>
    <w:rsid w:val="003E7085"/>
    <w:rsid w:val="003F14A7"/>
    <w:rsid w:val="003F1DE4"/>
    <w:rsid w:val="003F3338"/>
    <w:rsid w:val="003F4E68"/>
    <w:rsid w:val="003F5CA8"/>
    <w:rsid w:val="004009C5"/>
    <w:rsid w:val="004010CE"/>
    <w:rsid w:val="0040343A"/>
    <w:rsid w:val="00403812"/>
    <w:rsid w:val="00403FBA"/>
    <w:rsid w:val="0040500B"/>
    <w:rsid w:val="004073D6"/>
    <w:rsid w:val="00411217"/>
    <w:rsid w:val="00412E22"/>
    <w:rsid w:val="004135FD"/>
    <w:rsid w:val="004150BF"/>
    <w:rsid w:val="00417094"/>
    <w:rsid w:val="004223B5"/>
    <w:rsid w:val="0042292C"/>
    <w:rsid w:val="0042305F"/>
    <w:rsid w:val="004230DF"/>
    <w:rsid w:val="00426ABE"/>
    <w:rsid w:val="00434402"/>
    <w:rsid w:val="00436BC3"/>
    <w:rsid w:val="004379BA"/>
    <w:rsid w:val="00441FD1"/>
    <w:rsid w:val="00443861"/>
    <w:rsid w:val="004466E2"/>
    <w:rsid w:val="0044741A"/>
    <w:rsid w:val="00447D32"/>
    <w:rsid w:val="00451655"/>
    <w:rsid w:val="004516C3"/>
    <w:rsid w:val="00451C7B"/>
    <w:rsid w:val="00452490"/>
    <w:rsid w:val="00455983"/>
    <w:rsid w:val="00457DC9"/>
    <w:rsid w:val="00457DCC"/>
    <w:rsid w:val="004605FC"/>
    <w:rsid w:val="004628AE"/>
    <w:rsid w:val="00463A2A"/>
    <w:rsid w:val="004665FB"/>
    <w:rsid w:val="004673DB"/>
    <w:rsid w:val="004724AE"/>
    <w:rsid w:val="00473778"/>
    <w:rsid w:val="0047747D"/>
    <w:rsid w:val="0048106B"/>
    <w:rsid w:val="00481D4D"/>
    <w:rsid w:val="004865BF"/>
    <w:rsid w:val="00491FD3"/>
    <w:rsid w:val="004935C5"/>
    <w:rsid w:val="00494A64"/>
    <w:rsid w:val="004952FE"/>
    <w:rsid w:val="00495898"/>
    <w:rsid w:val="00497C09"/>
    <w:rsid w:val="004B5B7F"/>
    <w:rsid w:val="004C1E9F"/>
    <w:rsid w:val="004C2C80"/>
    <w:rsid w:val="004C7CAB"/>
    <w:rsid w:val="004D000A"/>
    <w:rsid w:val="004D2CD8"/>
    <w:rsid w:val="004D3142"/>
    <w:rsid w:val="004E44F1"/>
    <w:rsid w:val="004E5EB5"/>
    <w:rsid w:val="004F3D8F"/>
    <w:rsid w:val="004F5C64"/>
    <w:rsid w:val="005021E4"/>
    <w:rsid w:val="00502AEE"/>
    <w:rsid w:val="00505C1D"/>
    <w:rsid w:val="00505F9B"/>
    <w:rsid w:val="00507B1B"/>
    <w:rsid w:val="00507EBA"/>
    <w:rsid w:val="00512193"/>
    <w:rsid w:val="00515100"/>
    <w:rsid w:val="00515240"/>
    <w:rsid w:val="005206DA"/>
    <w:rsid w:val="00522D7A"/>
    <w:rsid w:val="0053069F"/>
    <w:rsid w:val="00536C44"/>
    <w:rsid w:val="00542067"/>
    <w:rsid w:val="00543A5B"/>
    <w:rsid w:val="00547753"/>
    <w:rsid w:val="00547CC9"/>
    <w:rsid w:val="005530BA"/>
    <w:rsid w:val="005530DA"/>
    <w:rsid w:val="0055417F"/>
    <w:rsid w:val="005555E6"/>
    <w:rsid w:val="00555A22"/>
    <w:rsid w:val="00555D47"/>
    <w:rsid w:val="00560CD7"/>
    <w:rsid w:val="005650A5"/>
    <w:rsid w:val="00565239"/>
    <w:rsid w:val="005671FF"/>
    <w:rsid w:val="00570120"/>
    <w:rsid w:val="00572500"/>
    <w:rsid w:val="00584896"/>
    <w:rsid w:val="00587DA3"/>
    <w:rsid w:val="00591889"/>
    <w:rsid w:val="00594259"/>
    <w:rsid w:val="00595208"/>
    <w:rsid w:val="005A1863"/>
    <w:rsid w:val="005A1A89"/>
    <w:rsid w:val="005A6A0A"/>
    <w:rsid w:val="005B2216"/>
    <w:rsid w:val="005C0C5B"/>
    <w:rsid w:val="005C2D63"/>
    <w:rsid w:val="005C6EBA"/>
    <w:rsid w:val="005D6DA5"/>
    <w:rsid w:val="005E61A2"/>
    <w:rsid w:val="005E6B2C"/>
    <w:rsid w:val="005F4AFC"/>
    <w:rsid w:val="005F71F6"/>
    <w:rsid w:val="005F758A"/>
    <w:rsid w:val="0060791F"/>
    <w:rsid w:val="0061112D"/>
    <w:rsid w:val="0061589C"/>
    <w:rsid w:val="00617885"/>
    <w:rsid w:val="00636580"/>
    <w:rsid w:val="00642950"/>
    <w:rsid w:val="00647EFC"/>
    <w:rsid w:val="00650C02"/>
    <w:rsid w:val="00653A4D"/>
    <w:rsid w:val="0065786F"/>
    <w:rsid w:val="006604F8"/>
    <w:rsid w:val="00661E54"/>
    <w:rsid w:val="00662ADB"/>
    <w:rsid w:val="00664427"/>
    <w:rsid w:val="00665B72"/>
    <w:rsid w:val="00666A27"/>
    <w:rsid w:val="00670D3F"/>
    <w:rsid w:val="006856A5"/>
    <w:rsid w:val="00691BD1"/>
    <w:rsid w:val="006A2429"/>
    <w:rsid w:val="006A3B49"/>
    <w:rsid w:val="006A4DEE"/>
    <w:rsid w:val="006A7605"/>
    <w:rsid w:val="006A7EA9"/>
    <w:rsid w:val="006B1BFD"/>
    <w:rsid w:val="006C3876"/>
    <w:rsid w:val="006C4685"/>
    <w:rsid w:val="006D1A4C"/>
    <w:rsid w:val="006D4DCA"/>
    <w:rsid w:val="006E617E"/>
    <w:rsid w:val="006E702A"/>
    <w:rsid w:val="006F073E"/>
    <w:rsid w:val="006F0CA0"/>
    <w:rsid w:val="0070169F"/>
    <w:rsid w:val="00702A95"/>
    <w:rsid w:val="007044E1"/>
    <w:rsid w:val="0070585E"/>
    <w:rsid w:val="00706E06"/>
    <w:rsid w:val="00710F03"/>
    <w:rsid w:val="007115C6"/>
    <w:rsid w:val="00711C58"/>
    <w:rsid w:val="007214A6"/>
    <w:rsid w:val="00723EA0"/>
    <w:rsid w:val="00724D86"/>
    <w:rsid w:val="00726ECF"/>
    <w:rsid w:val="007276F7"/>
    <w:rsid w:val="0073294C"/>
    <w:rsid w:val="00735984"/>
    <w:rsid w:val="00736352"/>
    <w:rsid w:val="0073643F"/>
    <w:rsid w:val="0074087A"/>
    <w:rsid w:val="0074255D"/>
    <w:rsid w:val="0074311E"/>
    <w:rsid w:val="0074378C"/>
    <w:rsid w:val="00745242"/>
    <w:rsid w:val="00747BEF"/>
    <w:rsid w:val="00755F5B"/>
    <w:rsid w:val="007562BA"/>
    <w:rsid w:val="00760087"/>
    <w:rsid w:val="0076085D"/>
    <w:rsid w:val="007631F3"/>
    <w:rsid w:val="00765ED6"/>
    <w:rsid w:val="00785513"/>
    <w:rsid w:val="00786AD7"/>
    <w:rsid w:val="00797708"/>
    <w:rsid w:val="007A037A"/>
    <w:rsid w:val="007A18AF"/>
    <w:rsid w:val="007A7B7A"/>
    <w:rsid w:val="007B3E7A"/>
    <w:rsid w:val="007B6EB7"/>
    <w:rsid w:val="007B7D03"/>
    <w:rsid w:val="007C2C02"/>
    <w:rsid w:val="007C3492"/>
    <w:rsid w:val="007C4699"/>
    <w:rsid w:val="007C49F8"/>
    <w:rsid w:val="007D0BD1"/>
    <w:rsid w:val="007D12E9"/>
    <w:rsid w:val="007D18FA"/>
    <w:rsid w:val="007D3AAB"/>
    <w:rsid w:val="007D6BA4"/>
    <w:rsid w:val="007E5303"/>
    <w:rsid w:val="007F602C"/>
    <w:rsid w:val="007F66BB"/>
    <w:rsid w:val="007F7BC0"/>
    <w:rsid w:val="007F7DA6"/>
    <w:rsid w:val="0080006A"/>
    <w:rsid w:val="00807496"/>
    <w:rsid w:val="0081023D"/>
    <w:rsid w:val="008137C6"/>
    <w:rsid w:val="00821344"/>
    <w:rsid w:val="00821B97"/>
    <w:rsid w:val="00824959"/>
    <w:rsid w:val="008258DB"/>
    <w:rsid w:val="00825F33"/>
    <w:rsid w:val="00833249"/>
    <w:rsid w:val="008450D3"/>
    <w:rsid w:val="00846B2B"/>
    <w:rsid w:val="00847ADE"/>
    <w:rsid w:val="008502C6"/>
    <w:rsid w:val="00857D94"/>
    <w:rsid w:val="008602AD"/>
    <w:rsid w:val="00861032"/>
    <w:rsid w:val="00861D1D"/>
    <w:rsid w:val="008620EA"/>
    <w:rsid w:val="008673CA"/>
    <w:rsid w:val="008676BB"/>
    <w:rsid w:val="00871A34"/>
    <w:rsid w:val="00875E09"/>
    <w:rsid w:val="00885907"/>
    <w:rsid w:val="00887E40"/>
    <w:rsid w:val="00891584"/>
    <w:rsid w:val="00891694"/>
    <w:rsid w:val="00891D31"/>
    <w:rsid w:val="008A1EB5"/>
    <w:rsid w:val="008A3B00"/>
    <w:rsid w:val="008A60A5"/>
    <w:rsid w:val="008A6BB6"/>
    <w:rsid w:val="008B0A25"/>
    <w:rsid w:val="008B1174"/>
    <w:rsid w:val="008B4B24"/>
    <w:rsid w:val="008B4B74"/>
    <w:rsid w:val="008B6A28"/>
    <w:rsid w:val="008B6B44"/>
    <w:rsid w:val="008C76EF"/>
    <w:rsid w:val="008D26F8"/>
    <w:rsid w:val="008D60D3"/>
    <w:rsid w:val="008D7596"/>
    <w:rsid w:val="008E255E"/>
    <w:rsid w:val="008E5C94"/>
    <w:rsid w:val="008F2C4F"/>
    <w:rsid w:val="008F2EBD"/>
    <w:rsid w:val="008F50FD"/>
    <w:rsid w:val="008F7C73"/>
    <w:rsid w:val="009006F6"/>
    <w:rsid w:val="00902B81"/>
    <w:rsid w:val="00912143"/>
    <w:rsid w:val="009131EA"/>
    <w:rsid w:val="00914A4F"/>
    <w:rsid w:val="009204C2"/>
    <w:rsid w:val="00922306"/>
    <w:rsid w:val="00925353"/>
    <w:rsid w:val="00925C4F"/>
    <w:rsid w:val="00925E84"/>
    <w:rsid w:val="00927A6C"/>
    <w:rsid w:val="00930003"/>
    <w:rsid w:val="009345AA"/>
    <w:rsid w:val="00934DDA"/>
    <w:rsid w:val="00941118"/>
    <w:rsid w:val="009423D9"/>
    <w:rsid w:val="0095252C"/>
    <w:rsid w:val="00955DC2"/>
    <w:rsid w:val="00960681"/>
    <w:rsid w:val="009623F1"/>
    <w:rsid w:val="00963C4D"/>
    <w:rsid w:val="009674FB"/>
    <w:rsid w:val="00972287"/>
    <w:rsid w:val="00975313"/>
    <w:rsid w:val="0098425F"/>
    <w:rsid w:val="0099075C"/>
    <w:rsid w:val="009922D7"/>
    <w:rsid w:val="00994CF0"/>
    <w:rsid w:val="009A4D78"/>
    <w:rsid w:val="009A6F65"/>
    <w:rsid w:val="009B0BEB"/>
    <w:rsid w:val="009B3752"/>
    <w:rsid w:val="009B4BE0"/>
    <w:rsid w:val="009B55B0"/>
    <w:rsid w:val="009C4BD8"/>
    <w:rsid w:val="009C6C3B"/>
    <w:rsid w:val="009D0F21"/>
    <w:rsid w:val="009D189C"/>
    <w:rsid w:val="009D1BEB"/>
    <w:rsid w:val="009D55A3"/>
    <w:rsid w:val="009E03DE"/>
    <w:rsid w:val="009E0A45"/>
    <w:rsid w:val="009E2CB7"/>
    <w:rsid w:val="009E4339"/>
    <w:rsid w:val="009F0BDD"/>
    <w:rsid w:val="009F4732"/>
    <w:rsid w:val="009F6B6A"/>
    <w:rsid w:val="00A01ECC"/>
    <w:rsid w:val="00A02FB9"/>
    <w:rsid w:val="00A040B7"/>
    <w:rsid w:val="00A0416F"/>
    <w:rsid w:val="00A065B7"/>
    <w:rsid w:val="00A07F1F"/>
    <w:rsid w:val="00A11CA7"/>
    <w:rsid w:val="00A141AD"/>
    <w:rsid w:val="00A1457C"/>
    <w:rsid w:val="00A17925"/>
    <w:rsid w:val="00A20EA0"/>
    <w:rsid w:val="00A23AB5"/>
    <w:rsid w:val="00A23FC9"/>
    <w:rsid w:val="00A3572A"/>
    <w:rsid w:val="00A369CB"/>
    <w:rsid w:val="00A40483"/>
    <w:rsid w:val="00A52527"/>
    <w:rsid w:val="00A56D1D"/>
    <w:rsid w:val="00A608D7"/>
    <w:rsid w:val="00A60A8E"/>
    <w:rsid w:val="00A632AA"/>
    <w:rsid w:val="00A638D4"/>
    <w:rsid w:val="00A65FF1"/>
    <w:rsid w:val="00A660BC"/>
    <w:rsid w:val="00A661E5"/>
    <w:rsid w:val="00A67999"/>
    <w:rsid w:val="00A67EFB"/>
    <w:rsid w:val="00A74956"/>
    <w:rsid w:val="00A74AE7"/>
    <w:rsid w:val="00A8167A"/>
    <w:rsid w:val="00A83E20"/>
    <w:rsid w:val="00A90455"/>
    <w:rsid w:val="00A90B99"/>
    <w:rsid w:val="00A91903"/>
    <w:rsid w:val="00A92406"/>
    <w:rsid w:val="00A94CC3"/>
    <w:rsid w:val="00AA13AA"/>
    <w:rsid w:val="00AA2261"/>
    <w:rsid w:val="00AA36F8"/>
    <w:rsid w:val="00AB03D1"/>
    <w:rsid w:val="00AB0876"/>
    <w:rsid w:val="00AB14D9"/>
    <w:rsid w:val="00AC1E25"/>
    <w:rsid w:val="00AC23DE"/>
    <w:rsid w:val="00AC3B92"/>
    <w:rsid w:val="00AC41AD"/>
    <w:rsid w:val="00AC7F46"/>
    <w:rsid w:val="00AD06B8"/>
    <w:rsid w:val="00AD2BF7"/>
    <w:rsid w:val="00AD5E5C"/>
    <w:rsid w:val="00AD7A9E"/>
    <w:rsid w:val="00AE5F54"/>
    <w:rsid w:val="00AE77AE"/>
    <w:rsid w:val="00AE7C7B"/>
    <w:rsid w:val="00AF0E96"/>
    <w:rsid w:val="00AF2FAB"/>
    <w:rsid w:val="00AF315D"/>
    <w:rsid w:val="00B00463"/>
    <w:rsid w:val="00B009DA"/>
    <w:rsid w:val="00B042A8"/>
    <w:rsid w:val="00B07096"/>
    <w:rsid w:val="00B07F85"/>
    <w:rsid w:val="00B10012"/>
    <w:rsid w:val="00B1172A"/>
    <w:rsid w:val="00B13836"/>
    <w:rsid w:val="00B257B8"/>
    <w:rsid w:val="00B2645A"/>
    <w:rsid w:val="00B26EAA"/>
    <w:rsid w:val="00B27CF5"/>
    <w:rsid w:val="00B30816"/>
    <w:rsid w:val="00B3224B"/>
    <w:rsid w:val="00B32BED"/>
    <w:rsid w:val="00B34C59"/>
    <w:rsid w:val="00B3550E"/>
    <w:rsid w:val="00B4106B"/>
    <w:rsid w:val="00B436D0"/>
    <w:rsid w:val="00B43782"/>
    <w:rsid w:val="00B44C57"/>
    <w:rsid w:val="00B45E88"/>
    <w:rsid w:val="00B47640"/>
    <w:rsid w:val="00B50C3B"/>
    <w:rsid w:val="00B51863"/>
    <w:rsid w:val="00B52337"/>
    <w:rsid w:val="00B52F02"/>
    <w:rsid w:val="00B52F0C"/>
    <w:rsid w:val="00B52FCE"/>
    <w:rsid w:val="00B56E3B"/>
    <w:rsid w:val="00B56EA6"/>
    <w:rsid w:val="00B56FE9"/>
    <w:rsid w:val="00B579B5"/>
    <w:rsid w:val="00B60922"/>
    <w:rsid w:val="00B639F2"/>
    <w:rsid w:val="00B71DA3"/>
    <w:rsid w:val="00B73840"/>
    <w:rsid w:val="00B76647"/>
    <w:rsid w:val="00B76A87"/>
    <w:rsid w:val="00B76C30"/>
    <w:rsid w:val="00B77A09"/>
    <w:rsid w:val="00B85049"/>
    <w:rsid w:val="00B86224"/>
    <w:rsid w:val="00B8768B"/>
    <w:rsid w:val="00B9558A"/>
    <w:rsid w:val="00BA5767"/>
    <w:rsid w:val="00BB5BBD"/>
    <w:rsid w:val="00BB5FC0"/>
    <w:rsid w:val="00BB7AD2"/>
    <w:rsid w:val="00BC07BD"/>
    <w:rsid w:val="00BC352A"/>
    <w:rsid w:val="00BC48FE"/>
    <w:rsid w:val="00BD168C"/>
    <w:rsid w:val="00BE21D9"/>
    <w:rsid w:val="00BE4433"/>
    <w:rsid w:val="00BE67CB"/>
    <w:rsid w:val="00BF6C52"/>
    <w:rsid w:val="00BF6E7A"/>
    <w:rsid w:val="00BF72F5"/>
    <w:rsid w:val="00C10A23"/>
    <w:rsid w:val="00C13EE0"/>
    <w:rsid w:val="00C21217"/>
    <w:rsid w:val="00C21374"/>
    <w:rsid w:val="00C239A1"/>
    <w:rsid w:val="00C25981"/>
    <w:rsid w:val="00C3072F"/>
    <w:rsid w:val="00C33357"/>
    <w:rsid w:val="00C359D8"/>
    <w:rsid w:val="00C35B52"/>
    <w:rsid w:val="00C40A2C"/>
    <w:rsid w:val="00C40BDB"/>
    <w:rsid w:val="00C40C11"/>
    <w:rsid w:val="00C4783F"/>
    <w:rsid w:val="00C47ADB"/>
    <w:rsid w:val="00C52ED3"/>
    <w:rsid w:val="00C61892"/>
    <w:rsid w:val="00C647B1"/>
    <w:rsid w:val="00C649B2"/>
    <w:rsid w:val="00C64A81"/>
    <w:rsid w:val="00C66D14"/>
    <w:rsid w:val="00C66D29"/>
    <w:rsid w:val="00C67A70"/>
    <w:rsid w:val="00C67CC5"/>
    <w:rsid w:val="00C72763"/>
    <w:rsid w:val="00C76426"/>
    <w:rsid w:val="00C77EEA"/>
    <w:rsid w:val="00C803E1"/>
    <w:rsid w:val="00C807EA"/>
    <w:rsid w:val="00C80BB3"/>
    <w:rsid w:val="00C83282"/>
    <w:rsid w:val="00C83322"/>
    <w:rsid w:val="00C85684"/>
    <w:rsid w:val="00C91131"/>
    <w:rsid w:val="00C91E2A"/>
    <w:rsid w:val="00C92263"/>
    <w:rsid w:val="00CB3A12"/>
    <w:rsid w:val="00CC0B15"/>
    <w:rsid w:val="00CC2C39"/>
    <w:rsid w:val="00CC3B2E"/>
    <w:rsid w:val="00CC6072"/>
    <w:rsid w:val="00CD1A0E"/>
    <w:rsid w:val="00CD262F"/>
    <w:rsid w:val="00CD2ED1"/>
    <w:rsid w:val="00CD43DE"/>
    <w:rsid w:val="00CD66A6"/>
    <w:rsid w:val="00CD7604"/>
    <w:rsid w:val="00CD7E0A"/>
    <w:rsid w:val="00CE1ADB"/>
    <w:rsid w:val="00CE3701"/>
    <w:rsid w:val="00CE3CD8"/>
    <w:rsid w:val="00CE61ED"/>
    <w:rsid w:val="00CF7C10"/>
    <w:rsid w:val="00D13D1B"/>
    <w:rsid w:val="00D143D5"/>
    <w:rsid w:val="00D2060E"/>
    <w:rsid w:val="00D23504"/>
    <w:rsid w:val="00D33E94"/>
    <w:rsid w:val="00D342B5"/>
    <w:rsid w:val="00D345CB"/>
    <w:rsid w:val="00D3491E"/>
    <w:rsid w:val="00D41FD8"/>
    <w:rsid w:val="00D45128"/>
    <w:rsid w:val="00D4525E"/>
    <w:rsid w:val="00D54AF2"/>
    <w:rsid w:val="00D54C78"/>
    <w:rsid w:val="00D603CB"/>
    <w:rsid w:val="00D61453"/>
    <w:rsid w:val="00D6751E"/>
    <w:rsid w:val="00D70379"/>
    <w:rsid w:val="00D705EF"/>
    <w:rsid w:val="00D708FE"/>
    <w:rsid w:val="00D811B0"/>
    <w:rsid w:val="00D82A13"/>
    <w:rsid w:val="00D861DD"/>
    <w:rsid w:val="00D876FA"/>
    <w:rsid w:val="00D9182D"/>
    <w:rsid w:val="00D92CEC"/>
    <w:rsid w:val="00D945FF"/>
    <w:rsid w:val="00D962B8"/>
    <w:rsid w:val="00D9653B"/>
    <w:rsid w:val="00DA0F0A"/>
    <w:rsid w:val="00DA42E6"/>
    <w:rsid w:val="00DB2225"/>
    <w:rsid w:val="00DB2E24"/>
    <w:rsid w:val="00DB475B"/>
    <w:rsid w:val="00DC0128"/>
    <w:rsid w:val="00DC36E8"/>
    <w:rsid w:val="00DD3AE4"/>
    <w:rsid w:val="00DD6016"/>
    <w:rsid w:val="00DE21E9"/>
    <w:rsid w:val="00DE3431"/>
    <w:rsid w:val="00DE5CBA"/>
    <w:rsid w:val="00DF5626"/>
    <w:rsid w:val="00DF59FE"/>
    <w:rsid w:val="00DF5F7A"/>
    <w:rsid w:val="00DF6595"/>
    <w:rsid w:val="00E04E9D"/>
    <w:rsid w:val="00E14B8A"/>
    <w:rsid w:val="00E237BC"/>
    <w:rsid w:val="00E2401C"/>
    <w:rsid w:val="00E27E3F"/>
    <w:rsid w:val="00E345CF"/>
    <w:rsid w:val="00E40215"/>
    <w:rsid w:val="00E42764"/>
    <w:rsid w:val="00E43F2A"/>
    <w:rsid w:val="00E44D84"/>
    <w:rsid w:val="00E456B2"/>
    <w:rsid w:val="00E45A9F"/>
    <w:rsid w:val="00E52444"/>
    <w:rsid w:val="00E53AD4"/>
    <w:rsid w:val="00E60B3F"/>
    <w:rsid w:val="00E61CD0"/>
    <w:rsid w:val="00E66234"/>
    <w:rsid w:val="00E73E43"/>
    <w:rsid w:val="00E7509C"/>
    <w:rsid w:val="00E755F5"/>
    <w:rsid w:val="00E759F1"/>
    <w:rsid w:val="00E75F34"/>
    <w:rsid w:val="00E776F7"/>
    <w:rsid w:val="00E8116F"/>
    <w:rsid w:val="00E8132B"/>
    <w:rsid w:val="00E85993"/>
    <w:rsid w:val="00E866F7"/>
    <w:rsid w:val="00E86D5A"/>
    <w:rsid w:val="00E86DAE"/>
    <w:rsid w:val="00E93DA7"/>
    <w:rsid w:val="00E9654A"/>
    <w:rsid w:val="00E967FC"/>
    <w:rsid w:val="00EA1DE3"/>
    <w:rsid w:val="00EB3CBB"/>
    <w:rsid w:val="00EB45F3"/>
    <w:rsid w:val="00EB6A31"/>
    <w:rsid w:val="00EB7D27"/>
    <w:rsid w:val="00EC166D"/>
    <w:rsid w:val="00EC1CE8"/>
    <w:rsid w:val="00EC5897"/>
    <w:rsid w:val="00EC6583"/>
    <w:rsid w:val="00EC7233"/>
    <w:rsid w:val="00ED3B00"/>
    <w:rsid w:val="00ED53EF"/>
    <w:rsid w:val="00ED742C"/>
    <w:rsid w:val="00EE21C5"/>
    <w:rsid w:val="00EE53DC"/>
    <w:rsid w:val="00EF3877"/>
    <w:rsid w:val="00EF562B"/>
    <w:rsid w:val="00EF706E"/>
    <w:rsid w:val="00F003AA"/>
    <w:rsid w:val="00F00F4B"/>
    <w:rsid w:val="00F10FF9"/>
    <w:rsid w:val="00F140F5"/>
    <w:rsid w:val="00F1421B"/>
    <w:rsid w:val="00F14D71"/>
    <w:rsid w:val="00F17D8D"/>
    <w:rsid w:val="00F24401"/>
    <w:rsid w:val="00F248B8"/>
    <w:rsid w:val="00F3154F"/>
    <w:rsid w:val="00F333AA"/>
    <w:rsid w:val="00F356A1"/>
    <w:rsid w:val="00F36C29"/>
    <w:rsid w:val="00F37651"/>
    <w:rsid w:val="00F37A33"/>
    <w:rsid w:val="00F40820"/>
    <w:rsid w:val="00F42138"/>
    <w:rsid w:val="00F4516F"/>
    <w:rsid w:val="00F46186"/>
    <w:rsid w:val="00F500EB"/>
    <w:rsid w:val="00F51149"/>
    <w:rsid w:val="00F534FE"/>
    <w:rsid w:val="00F577E0"/>
    <w:rsid w:val="00F63500"/>
    <w:rsid w:val="00F67DF6"/>
    <w:rsid w:val="00F70318"/>
    <w:rsid w:val="00F71CB6"/>
    <w:rsid w:val="00F731E4"/>
    <w:rsid w:val="00F75947"/>
    <w:rsid w:val="00F805D4"/>
    <w:rsid w:val="00F81208"/>
    <w:rsid w:val="00F81B70"/>
    <w:rsid w:val="00F82987"/>
    <w:rsid w:val="00F836B2"/>
    <w:rsid w:val="00F861DA"/>
    <w:rsid w:val="00F86493"/>
    <w:rsid w:val="00F9111E"/>
    <w:rsid w:val="00F92729"/>
    <w:rsid w:val="00F9360B"/>
    <w:rsid w:val="00F971D0"/>
    <w:rsid w:val="00F97AFF"/>
    <w:rsid w:val="00FA04D1"/>
    <w:rsid w:val="00FA0D0F"/>
    <w:rsid w:val="00FA0D29"/>
    <w:rsid w:val="00FA1491"/>
    <w:rsid w:val="00FA78DB"/>
    <w:rsid w:val="00FB4B97"/>
    <w:rsid w:val="00FC01DA"/>
    <w:rsid w:val="00FC0E4E"/>
    <w:rsid w:val="00FC1614"/>
    <w:rsid w:val="00FC1FF4"/>
    <w:rsid w:val="00FC6B85"/>
    <w:rsid w:val="00FD0674"/>
    <w:rsid w:val="00FD0F21"/>
    <w:rsid w:val="00FD4D41"/>
    <w:rsid w:val="00FD53F7"/>
    <w:rsid w:val="00FE1A8B"/>
    <w:rsid w:val="00FE1F3C"/>
    <w:rsid w:val="00FE424A"/>
    <w:rsid w:val="00FE45A4"/>
    <w:rsid w:val="00FE4C3E"/>
    <w:rsid w:val="00FE7C1A"/>
    <w:rsid w:val="00FF1212"/>
    <w:rsid w:val="00FF2341"/>
    <w:rsid w:val="00FF7E8C"/>
    <w:rsid w:val="04471852"/>
    <w:rsid w:val="0DE6032D"/>
    <w:rsid w:val="15BF56EC"/>
    <w:rsid w:val="18B76B4E"/>
    <w:rsid w:val="19B20738"/>
    <w:rsid w:val="1F9E3D52"/>
    <w:rsid w:val="240B5FA0"/>
    <w:rsid w:val="28C327FA"/>
    <w:rsid w:val="2F4E2672"/>
    <w:rsid w:val="3179279B"/>
    <w:rsid w:val="33F63DC1"/>
    <w:rsid w:val="3A916DA7"/>
    <w:rsid w:val="3B7D40B5"/>
    <w:rsid w:val="3BD57BA4"/>
    <w:rsid w:val="3F7B1DD4"/>
    <w:rsid w:val="417D7CE5"/>
    <w:rsid w:val="489801ED"/>
    <w:rsid w:val="496B5415"/>
    <w:rsid w:val="4AFB54B2"/>
    <w:rsid w:val="4B7C1AE3"/>
    <w:rsid w:val="4E7C16C5"/>
    <w:rsid w:val="511A58F1"/>
    <w:rsid w:val="585B5F86"/>
    <w:rsid w:val="668A36BD"/>
    <w:rsid w:val="6B6F286D"/>
    <w:rsid w:val="750A6BCA"/>
    <w:rsid w:val="79057F65"/>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3824E6"/>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3824E6"/>
    <w:pPr>
      <w:keepNext/>
      <w:keepLines/>
      <w:spacing w:before="340" w:after="330"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3824E6"/>
    <w:pPr>
      <w:keepNext/>
      <w:keepLines/>
      <w:spacing w:before="260" w:after="260" w:line="416" w:lineRule="auto"/>
      <w:outlineLvl w:val="1"/>
    </w:pPr>
    <w:rPr>
      <w:rFonts w:ascii="Cambria" w:hAnsi="Cambria" w:cs="Cambria"/>
      <w:b/>
      <w:bCs/>
      <w:kern w:val="0"/>
      <w:sz w:val="32"/>
      <w:szCs w:val="32"/>
    </w:rPr>
  </w:style>
  <w:style w:type="paragraph" w:styleId="Heading4">
    <w:name w:val="heading 4"/>
    <w:basedOn w:val="Normal"/>
    <w:next w:val="Normal"/>
    <w:link w:val="Heading4Char"/>
    <w:uiPriority w:val="99"/>
    <w:qFormat/>
    <w:locked/>
    <w:rsid w:val="003824E6"/>
    <w:pPr>
      <w:keepNext/>
      <w:keepLines/>
      <w:spacing w:before="280" w:after="290" w:line="376"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3824E6"/>
    <w:pPr>
      <w:keepNext/>
      <w:keepLines/>
      <w:spacing w:before="240" w:after="64" w:line="320"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24E6"/>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semiHidden/>
    <w:locked/>
    <w:rsid w:val="003824E6"/>
    <w:rPr>
      <w:rFonts w:ascii="Cambria" w:eastAsia="宋体" w:hAnsi="Cambria" w:cs="Cambria"/>
      <w:b/>
      <w:bCs/>
      <w:sz w:val="32"/>
      <w:szCs w:val="32"/>
    </w:rPr>
  </w:style>
  <w:style w:type="character" w:customStyle="1" w:styleId="Heading4Char">
    <w:name w:val="Heading 4 Char"/>
    <w:basedOn w:val="DefaultParagraphFont"/>
    <w:link w:val="Heading4"/>
    <w:uiPriority w:val="99"/>
    <w:semiHidden/>
    <w:locked/>
    <w:rsid w:val="003824E6"/>
    <w:rPr>
      <w:rFonts w:ascii="Cambria" w:eastAsia="宋体" w:hAnsi="Cambria" w:cs="Cambria"/>
      <w:b/>
      <w:bCs/>
      <w:sz w:val="28"/>
      <w:szCs w:val="28"/>
    </w:rPr>
  </w:style>
  <w:style w:type="character" w:customStyle="1" w:styleId="Heading6Char">
    <w:name w:val="Heading 6 Char"/>
    <w:basedOn w:val="DefaultParagraphFont"/>
    <w:link w:val="Heading6"/>
    <w:uiPriority w:val="99"/>
    <w:locked/>
    <w:rsid w:val="003824E6"/>
    <w:rPr>
      <w:rFonts w:ascii="Cambria" w:eastAsia="宋体" w:hAnsi="Cambria" w:cs="Cambria"/>
      <w:b/>
      <w:bCs/>
      <w:kern w:val="0"/>
      <w:sz w:val="24"/>
      <w:szCs w:val="24"/>
    </w:rPr>
  </w:style>
  <w:style w:type="paragraph" w:styleId="BodyText">
    <w:name w:val="Body Text"/>
    <w:basedOn w:val="Normal"/>
    <w:next w:val="Style3"/>
    <w:link w:val="BodyTextChar"/>
    <w:uiPriority w:val="99"/>
    <w:rsid w:val="003824E6"/>
    <w:pPr>
      <w:spacing w:after="120"/>
    </w:pPr>
    <w:rPr>
      <w:kern w:val="0"/>
      <w:sz w:val="24"/>
      <w:szCs w:val="24"/>
    </w:rPr>
  </w:style>
  <w:style w:type="character" w:customStyle="1" w:styleId="BodyTextChar">
    <w:name w:val="Body Text Char"/>
    <w:basedOn w:val="DefaultParagraphFont"/>
    <w:link w:val="BodyText"/>
    <w:uiPriority w:val="99"/>
    <w:semiHidden/>
    <w:locked/>
    <w:rsid w:val="003824E6"/>
    <w:rPr>
      <w:rFonts w:ascii="Times New Roman" w:eastAsia="宋体" w:hAnsi="Times New Roman" w:cs="Times New Roman"/>
      <w:sz w:val="24"/>
      <w:szCs w:val="24"/>
    </w:rPr>
  </w:style>
  <w:style w:type="paragraph" w:customStyle="1" w:styleId="Style3">
    <w:name w:val="_Style 3"/>
    <w:next w:val="Normal"/>
    <w:uiPriority w:val="99"/>
    <w:rsid w:val="003824E6"/>
    <w:pPr>
      <w:wordWrap w:val="0"/>
      <w:spacing w:before="200" w:after="160"/>
      <w:ind w:left="864" w:right="864"/>
      <w:jc w:val="center"/>
    </w:pPr>
    <w:rPr>
      <w:rFonts w:ascii="Times New Roman" w:eastAsia="宋体" w:hAnsi="Times New Roman"/>
      <w:i/>
      <w:iCs/>
      <w:kern w:val="0"/>
      <w:szCs w:val="21"/>
    </w:rPr>
  </w:style>
  <w:style w:type="paragraph" w:styleId="NormalIndent">
    <w:name w:val="Normal Indent"/>
    <w:basedOn w:val="Normal"/>
    <w:uiPriority w:val="99"/>
    <w:rsid w:val="003824E6"/>
    <w:pPr>
      <w:ind w:firstLine="420"/>
    </w:pPr>
    <w:rPr>
      <w:rFonts w:ascii="Calibri" w:hAnsi="Calibri" w:cs="Calibri"/>
      <w:kern w:val="0"/>
      <w:sz w:val="34"/>
      <w:szCs w:val="34"/>
    </w:rPr>
  </w:style>
  <w:style w:type="paragraph" w:styleId="CommentText">
    <w:name w:val="annotation text"/>
    <w:basedOn w:val="Normal"/>
    <w:link w:val="CommentTextChar"/>
    <w:uiPriority w:val="99"/>
    <w:semiHidden/>
    <w:rsid w:val="003824E6"/>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locked/>
    <w:rsid w:val="003824E6"/>
    <w:rPr>
      <w:rFonts w:ascii="Calibri" w:eastAsia="宋体" w:hAnsi="Calibri" w:cs="Calibri"/>
      <w:sz w:val="24"/>
      <w:szCs w:val="24"/>
    </w:rPr>
  </w:style>
  <w:style w:type="paragraph" w:styleId="Salutation">
    <w:name w:val="Salutation"/>
    <w:basedOn w:val="Normal"/>
    <w:next w:val="Normal"/>
    <w:link w:val="SalutationChar"/>
    <w:uiPriority w:val="99"/>
    <w:locked/>
    <w:rsid w:val="003824E6"/>
    <w:rPr>
      <w:kern w:val="0"/>
      <w:sz w:val="20"/>
      <w:szCs w:val="20"/>
    </w:rPr>
  </w:style>
  <w:style w:type="character" w:customStyle="1" w:styleId="SalutationChar">
    <w:name w:val="Salutation Char"/>
    <w:basedOn w:val="DefaultParagraphFont"/>
    <w:link w:val="Salutation"/>
    <w:uiPriority w:val="99"/>
    <w:semiHidden/>
    <w:locked/>
    <w:rsid w:val="003824E6"/>
    <w:rPr>
      <w:rFonts w:ascii="Times New Roman" w:eastAsia="宋体" w:hAnsi="Times New Roman" w:cs="Times New Roman"/>
      <w:sz w:val="21"/>
      <w:szCs w:val="21"/>
    </w:rPr>
  </w:style>
  <w:style w:type="paragraph" w:styleId="BodyTextIndent">
    <w:name w:val="Body Text Indent"/>
    <w:basedOn w:val="Normal"/>
    <w:link w:val="BodyTextIndentChar"/>
    <w:uiPriority w:val="99"/>
    <w:semiHidden/>
    <w:rsid w:val="003824E6"/>
    <w:pPr>
      <w:spacing w:after="120"/>
      <w:ind w:leftChars="200" w:left="420"/>
    </w:pPr>
    <w:rPr>
      <w:kern w:val="0"/>
      <w:sz w:val="24"/>
      <w:szCs w:val="24"/>
    </w:rPr>
  </w:style>
  <w:style w:type="character" w:customStyle="1" w:styleId="BodyTextIndentChar">
    <w:name w:val="Body Text Indent Char"/>
    <w:basedOn w:val="DefaultParagraphFont"/>
    <w:link w:val="BodyTextIndent"/>
    <w:uiPriority w:val="99"/>
    <w:semiHidden/>
    <w:locked/>
    <w:rsid w:val="003824E6"/>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3824E6"/>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3824E6"/>
    <w:rPr>
      <w:rFonts w:ascii="Times New Roman" w:eastAsia="宋体" w:hAnsi="Times New Roman" w:cs="Times New Roman"/>
      <w:kern w:val="0"/>
      <w:sz w:val="24"/>
      <w:szCs w:val="24"/>
    </w:rPr>
  </w:style>
  <w:style w:type="paragraph" w:styleId="BalloonText">
    <w:name w:val="Balloon Text"/>
    <w:basedOn w:val="Normal"/>
    <w:link w:val="BalloonTextChar"/>
    <w:uiPriority w:val="99"/>
    <w:semiHidden/>
    <w:rsid w:val="003824E6"/>
    <w:rPr>
      <w:kern w:val="0"/>
      <w:sz w:val="18"/>
      <w:szCs w:val="18"/>
    </w:rPr>
  </w:style>
  <w:style w:type="character" w:customStyle="1" w:styleId="BalloonTextChar">
    <w:name w:val="Balloon Text Char"/>
    <w:basedOn w:val="DefaultParagraphFont"/>
    <w:link w:val="BalloonText"/>
    <w:uiPriority w:val="99"/>
    <w:semiHidden/>
    <w:locked/>
    <w:rsid w:val="003824E6"/>
    <w:rPr>
      <w:rFonts w:ascii="Times New Roman" w:eastAsia="宋体" w:hAnsi="Times New Roman" w:cs="Times New Roman"/>
      <w:sz w:val="18"/>
      <w:szCs w:val="18"/>
    </w:rPr>
  </w:style>
  <w:style w:type="paragraph" w:styleId="Footer">
    <w:name w:val="footer"/>
    <w:basedOn w:val="Normal"/>
    <w:link w:val="FooterChar"/>
    <w:uiPriority w:val="99"/>
    <w:rsid w:val="003824E6"/>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locked/>
    <w:rsid w:val="003824E6"/>
    <w:rPr>
      <w:sz w:val="18"/>
      <w:szCs w:val="18"/>
    </w:rPr>
  </w:style>
  <w:style w:type="paragraph" w:styleId="Header">
    <w:name w:val="header"/>
    <w:basedOn w:val="Normal"/>
    <w:link w:val="HeaderChar"/>
    <w:uiPriority w:val="99"/>
    <w:rsid w:val="003824E6"/>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locked/>
    <w:rsid w:val="003824E6"/>
    <w:rPr>
      <w:sz w:val="18"/>
      <w:szCs w:val="18"/>
    </w:rPr>
  </w:style>
  <w:style w:type="paragraph" w:styleId="CommentSubject">
    <w:name w:val="annotation subject"/>
    <w:basedOn w:val="CommentText"/>
    <w:next w:val="CommentText"/>
    <w:link w:val="CommentSubjectChar"/>
    <w:uiPriority w:val="99"/>
    <w:semiHidden/>
    <w:rsid w:val="003824E6"/>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3824E6"/>
    <w:rPr>
      <w:rFonts w:ascii="Times New Roman" w:hAnsi="Times New Roman" w:cs="Times New Roman"/>
      <w:b/>
      <w:bCs/>
    </w:rPr>
  </w:style>
  <w:style w:type="paragraph" w:styleId="BodyTextFirstIndent2">
    <w:name w:val="Body Text First Indent 2"/>
    <w:basedOn w:val="BodyTextIndent"/>
    <w:link w:val="BodyTextFirstIndent2Char"/>
    <w:uiPriority w:val="99"/>
    <w:semiHidden/>
    <w:rsid w:val="003824E6"/>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3824E6"/>
    <w:rPr>
      <w:kern w:val="0"/>
    </w:rPr>
  </w:style>
  <w:style w:type="table" w:styleId="TableGrid">
    <w:name w:val="Table Grid"/>
    <w:basedOn w:val="TableNormal"/>
    <w:uiPriority w:val="99"/>
    <w:locked/>
    <w:rsid w:val="003824E6"/>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824E6"/>
  </w:style>
  <w:style w:type="character" w:styleId="CommentReference">
    <w:name w:val="annotation reference"/>
    <w:basedOn w:val="DefaultParagraphFont"/>
    <w:uiPriority w:val="99"/>
    <w:semiHidden/>
    <w:rsid w:val="003824E6"/>
    <w:rPr>
      <w:sz w:val="21"/>
      <w:szCs w:val="21"/>
    </w:rPr>
  </w:style>
  <w:style w:type="character" w:customStyle="1" w:styleId="3CharCharChar">
    <w:name w:val="标题 3 Char Char Char"/>
    <w:uiPriority w:val="99"/>
    <w:rsid w:val="003824E6"/>
    <w:rPr>
      <w:rFonts w:eastAsia="宋体"/>
      <w:b/>
      <w:bCs/>
      <w:kern w:val="2"/>
      <w:sz w:val="32"/>
      <w:szCs w:val="32"/>
      <w:lang w:val="en-US" w:eastAsia="zh-CN"/>
    </w:rPr>
  </w:style>
  <w:style w:type="character" w:customStyle="1" w:styleId="CharChar74">
    <w:name w:val="Char Char74"/>
    <w:uiPriority w:val="99"/>
    <w:rsid w:val="003824E6"/>
    <w:rPr>
      <w:rFonts w:ascii="Courier New" w:hAnsi="Courier New" w:cs="Courier New"/>
      <w:b/>
      <w:bCs/>
      <w:kern w:val="44"/>
      <w:sz w:val="44"/>
      <w:szCs w:val="44"/>
    </w:rPr>
  </w:style>
  <w:style w:type="paragraph" w:customStyle="1" w:styleId="a">
    <w:name w:val="正文首行缩进两字符"/>
    <w:basedOn w:val="Normal"/>
    <w:uiPriority w:val="99"/>
    <w:rsid w:val="003824E6"/>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3824E6"/>
    <w:pPr>
      <w:ind w:firstLineChars="200" w:firstLine="420"/>
    </w:pPr>
  </w:style>
  <w:style w:type="character" w:customStyle="1" w:styleId="2">
    <w:name w:val="批注文字 字符2"/>
    <w:uiPriority w:val="99"/>
    <w:rsid w:val="003824E6"/>
    <w:rPr>
      <w:rFonts w:ascii="宋体" w:cs="宋体"/>
      <w:sz w:val="34"/>
      <w:szCs w:val="34"/>
    </w:rPr>
  </w:style>
  <w:style w:type="character" w:customStyle="1" w:styleId="CharChar15">
    <w:name w:val="Char Char15"/>
    <w:uiPriority w:val="99"/>
    <w:rsid w:val="003824E6"/>
    <w:rPr>
      <w:rFonts w:ascii="宋体" w:eastAsia="宋体" w:cs="宋体"/>
      <w:color w:val="000000"/>
      <w:sz w:val="34"/>
      <w:szCs w:val="34"/>
    </w:rPr>
  </w:style>
  <w:style w:type="paragraph" w:styleId="ListParagraph">
    <w:name w:val="List Paragraph"/>
    <w:basedOn w:val="Normal"/>
    <w:link w:val="ListParagraphChar"/>
    <w:uiPriority w:val="99"/>
    <w:qFormat/>
    <w:rsid w:val="003824E6"/>
    <w:pPr>
      <w:ind w:firstLineChars="200" w:firstLine="420"/>
    </w:pPr>
    <w:rPr>
      <w:rFonts w:ascii="Calibri" w:hAnsi="Calibri" w:cs="Calibri"/>
      <w:kern w:val="0"/>
      <w:sz w:val="20"/>
      <w:szCs w:val="20"/>
    </w:rPr>
  </w:style>
  <w:style w:type="character" w:customStyle="1" w:styleId="ListParagraphChar">
    <w:name w:val="List Paragraph Char"/>
    <w:link w:val="ListParagraph"/>
    <w:uiPriority w:val="99"/>
    <w:locked/>
    <w:rsid w:val="003824E6"/>
    <w:rPr>
      <w:rFonts w:ascii="Calibri" w:eastAsia="宋体" w:hAnsi="Calibri" w:cs="Calibri"/>
      <w:lang w:val="en-US" w:eastAsia="zh-CN"/>
    </w:rPr>
  </w:style>
  <w:style w:type="paragraph" w:customStyle="1" w:styleId="10">
    <w:name w:val="正文首行缩进1"/>
    <w:basedOn w:val="Normal"/>
    <w:next w:val="Normal"/>
    <w:uiPriority w:val="99"/>
    <w:semiHidden/>
    <w:rsid w:val="003824E6"/>
    <w:pPr>
      <w:spacing w:before="100" w:beforeAutospacing="1" w:after="120"/>
      <w:ind w:firstLineChars="100" w:firstLine="420"/>
    </w:pPr>
  </w:style>
  <w:style w:type="character" w:customStyle="1" w:styleId="CharChar8">
    <w:name w:val="Char Char8"/>
    <w:uiPriority w:val="99"/>
    <w:rsid w:val="003824E6"/>
    <w:rPr>
      <w:rFonts w:eastAsia="宋体"/>
      <w:kern w:val="2"/>
      <w:sz w:val="18"/>
      <w:szCs w:val="18"/>
      <w:lang w:val="en-US" w:eastAsia="zh-CN"/>
    </w:rPr>
  </w:style>
  <w:style w:type="character" w:customStyle="1" w:styleId="CharChar2">
    <w:name w:val="Char Char2"/>
    <w:uiPriority w:val="99"/>
    <w:locked/>
    <w:rsid w:val="003824E6"/>
    <w:rPr>
      <w:rFonts w:ascii="宋体" w:eastAsia="宋体" w:hAnsi="宋体" w:cs="宋体"/>
      <w:sz w:val="34"/>
      <w:szCs w:val="34"/>
      <w:lang w:val="en-US" w:eastAsia="zh-CN"/>
    </w:rPr>
  </w:style>
  <w:style w:type="paragraph" w:customStyle="1" w:styleId="a0">
    <w:name w:val="_正文段落"/>
    <w:basedOn w:val="Normal"/>
    <w:uiPriority w:val="99"/>
    <w:rsid w:val="003824E6"/>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3824E6"/>
    <w:rPr>
      <w:rFonts w:ascii="宋体" w:eastAsia="宋体" w:cs="宋体"/>
      <w:sz w:val="34"/>
      <w:szCs w:val="34"/>
      <w:lang w:val="en-US" w:eastAsia="zh-CN"/>
    </w:rPr>
  </w:style>
  <w:style w:type="paragraph" w:customStyle="1" w:styleId="a1">
    <w:name w:val="表格"/>
    <w:basedOn w:val="Normal"/>
    <w:uiPriority w:val="99"/>
    <w:rsid w:val="003824E6"/>
    <w:pPr>
      <w:spacing w:line="400" w:lineRule="exact"/>
    </w:pPr>
    <w:rPr>
      <w:sz w:val="24"/>
      <w:szCs w:val="24"/>
    </w:rPr>
  </w:style>
  <w:style w:type="paragraph" w:customStyle="1" w:styleId="15">
    <w:name w:val="15、“一、”二级标题"/>
    <w:basedOn w:val="Normal"/>
    <w:uiPriority w:val="99"/>
    <w:rsid w:val="003824E6"/>
    <w:pPr>
      <w:tabs>
        <w:tab w:val="left" w:pos="0"/>
      </w:tabs>
      <w:wordWrap w:val="0"/>
      <w:topLinePunct/>
      <w:autoSpaceDE w:val="0"/>
      <w:autoSpaceDN w:val="0"/>
      <w:ind w:firstLineChars="200" w:firstLine="803"/>
      <w:jc w:val="left"/>
      <w:outlineLvl w:val="1"/>
    </w:pPr>
    <w:rPr>
      <w:rFonts w:ascii="宋体" w:hAnsi="宋体" w:cs="宋体"/>
      <w:b/>
      <w:bCs/>
      <w:kern w:val="0"/>
      <w:sz w:val="22"/>
      <w:szCs w:val="22"/>
      <w:u w:color="000000"/>
      <w:lang w:val="zh-CN"/>
    </w:rPr>
  </w:style>
  <w:style w:type="paragraph" w:customStyle="1" w:styleId="05">
    <w:name w:val="05、“(一)”正文三级标题"/>
    <w:basedOn w:val="Normal"/>
    <w:uiPriority w:val="99"/>
    <w:rsid w:val="003824E6"/>
    <w:pPr>
      <w:numPr>
        <w:numId w:val="1"/>
      </w:numPr>
      <w:tabs>
        <w:tab w:val="left" w:pos="0"/>
      </w:tabs>
      <w:wordWrap w:val="0"/>
      <w:topLinePunct/>
      <w:autoSpaceDE w:val="0"/>
      <w:autoSpaceDN w:val="0"/>
      <w:ind w:firstLineChars="200" w:firstLine="803"/>
      <w:jc w:val="left"/>
    </w:pPr>
    <w:rPr>
      <w:rFonts w:ascii="宋体" w:hAnsi="宋体" w:cs="宋体"/>
      <w:kern w:val="0"/>
      <w:sz w:val="22"/>
      <w:szCs w:val="22"/>
      <w:u w:color="000000"/>
      <w:lang w:val="zh-CN"/>
    </w:rPr>
  </w:style>
  <w:style w:type="paragraph" w:styleId="NoSpacing">
    <w:name w:val="No Spacing"/>
    <w:uiPriority w:val="99"/>
    <w:qFormat/>
    <w:rsid w:val="003824E6"/>
    <w:pPr>
      <w:widowControl w:val="0"/>
      <w:jc w:val="both"/>
    </w:pPr>
    <w:rPr>
      <w:rFonts w:ascii="Calibri" w:eastAsia="宋体" w:hAnsi="Calibri" w:cs="Calibri"/>
      <w:szCs w:val="21"/>
    </w:rPr>
  </w:style>
  <w:style w:type="paragraph" w:customStyle="1" w:styleId="20">
    <w:name w:val="列出段落2"/>
    <w:basedOn w:val="Normal"/>
    <w:uiPriority w:val="99"/>
    <w:rsid w:val="003824E6"/>
    <w:pPr>
      <w:ind w:firstLineChars="200" w:firstLine="420"/>
    </w:pPr>
    <w:rPr>
      <w:rFonts w:ascii="Calibri" w:hAnsi="Calibri" w:cs="Calibri"/>
    </w:rPr>
  </w:style>
  <w:style w:type="paragraph" w:customStyle="1" w:styleId="11">
    <w:name w:val="正文缩进1"/>
    <w:basedOn w:val="Normal"/>
    <w:uiPriority w:val="99"/>
    <w:rsid w:val="003824E6"/>
    <w:pPr>
      <w:ind w:firstLine="420"/>
    </w:pPr>
    <w:rPr>
      <w:rFonts w:ascii="宋体" w:cs="宋体"/>
      <w:kern w:val="0"/>
      <w:sz w:val="34"/>
      <w:szCs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10</Pages>
  <Words>737</Words>
  <Characters>4202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39</cp:revision>
  <cp:lastPrinted>2022-11-14T01:38:00Z</cp:lastPrinted>
  <dcterms:created xsi:type="dcterms:W3CDTF">2022-09-15T00:36:00Z</dcterms:created>
  <dcterms:modified xsi:type="dcterms:W3CDTF">2022-12-22T08:03:00Z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C1D8D55C0C304B1DB8598A718148E270</vt:lpwstr>
  </property>
</Properties>
</file>