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23" w:rsidRDefault="001B4023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黑体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四川天府新区人民医院单体空调维修服务采购项目</w:t>
      </w:r>
      <w:r>
        <w:rPr>
          <w:rStyle w:val="3CharCharChar"/>
          <w:rFonts w:ascii="黑体" w:eastAsia="黑体" w:hAnsi="黑体" w:cs="黑体"/>
          <w:sz w:val="28"/>
          <w:szCs w:val="28"/>
        </w:rPr>
        <w:t>(</w:t>
      </w:r>
      <w:r>
        <w:rPr>
          <w:rStyle w:val="3CharCharChar"/>
          <w:rFonts w:ascii="黑体" w:eastAsia="黑体" w:hAnsi="黑体" w:cs="黑体" w:hint="eastAsia"/>
          <w:sz w:val="28"/>
          <w:szCs w:val="28"/>
        </w:rPr>
        <w:t>二次</w:t>
      </w:r>
      <w:r>
        <w:rPr>
          <w:rStyle w:val="3CharCharChar"/>
          <w:rFonts w:ascii="黑体" w:eastAsia="黑体" w:hAnsi="黑体" w:cs="黑体"/>
          <w:sz w:val="28"/>
          <w:szCs w:val="28"/>
        </w:rPr>
        <w:t>)</w:t>
      </w:r>
    </w:p>
    <w:p w:rsidR="001B4023" w:rsidRDefault="001B4023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招标文件</w:t>
      </w:r>
    </w:p>
    <w:p w:rsidR="001B4023" w:rsidRDefault="001B4023">
      <w:pPr>
        <w:spacing w:line="360" w:lineRule="auto"/>
        <w:rPr>
          <w:lang w:val="zh-CN"/>
        </w:rPr>
      </w:pPr>
      <w:bookmarkStart w:id="0" w:name="_Toc534008348"/>
      <w:bookmarkStart w:id="1" w:name="_Toc532877817"/>
      <w:bookmarkStart w:id="2" w:name="_Toc531665995"/>
      <w:bookmarkStart w:id="3" w:name="_Toc531661814"/>
      <w:bookmarkStart w:id="4" w:name="_Toc532292568"/>
      <w:bookmarkStart w:id="5" w:name="_Toc101338318"/>
      <w:bookmarkStart w:id="6" w:name="_Toc531764886"/>
      <w:bookmarkStart w:id="7" w:name="_Toc532292766"/>
      <w:bookmarkStart w:id="8" w:name="_Toc532292486"/>
    </w:p>
    <w:p w:rsidR="001B4023" w:rsidRDefault="001B40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202208002</w:t>
      </w:r>
    </w:p>
    <w:p w:rsidR="001B4023" w:rsidRDefault="001B4023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四川天府新区人民医院单体空调维修服务采购项目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(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二次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)</w:t>
      </w:r>
    </w:p>
    <w:p w:rsidR="001B4023" w:rsidRDefault="001B4023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仿宋"/>
          <w:spacing w:val="-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个包，采购内容：因医院工作需要，拟采购医院单体空调维修服务一项。</w:t>
      </w:r>
    </w:p>
    <w:p w:rsidR="001B4023" w:rsidRDefault="001B4023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预算金额：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元；最高限价：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元。报价超过预算金额或最高限价，作无效投标处理。（本项目所有运输、保险、装卸、安装、调试、培训、税费等一切相关费用均包含在报价中。）</w:t>
      </w:r>
    </w:p>
    <w:p w:rsidR="001B4023" w:rsidRDefault="001B4023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1B4023" w:rsidRDefault="001B4023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1B4023" w:rsidRDefault="001B4023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1B4023" w:rsidRDefault="001B4023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1B4023" w:rsidRDefault="001B4023" w:rsidP="00CB5CDB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1B4023" w:rsidRDefault="001B4023" w:rsidP="00CB5CDB">
      <w:pPr>
        <w:pStyle w:val="a"/>
        <w:ind w:firstLine="316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无</w:t>
      </w:r>
    </w:p>
    <w:p w:rsidR="001B4023" w:rsidRDefault="001B4023" w:rsidP="00CB5CDB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1B4023" w:rsidRDefault="001B4023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1B4023" w:rsidRDefault="001B4023" w:rsidP="00CB5CDB">
      <w:pPr>
        <w:pStyle w:val="BodyTextIndent2"/>
        <w:spacing w:line="360" w:lineRule="auto"/>
        <w:ind w:leftChars="123" w:left="31680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</w:t>
      </w:r>
      <w:r>
        <w:rPr>
          <w:rFonts w:ascii="仿宋" w:eastAsia="仿宋" w:hAnsi="仿宋" w:cs="仿宋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二次</w:t>
      </w:r>
      <w:r>
        <w:rPr>
          <w:rFonts w:ascii="仿宋" w:eastAsia="仿宋" w:hAnsi="仿宋" w:cs="仿宋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提出的特殊条件：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）提供证书复印件。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1B4023" w:rsidRDefault="001B4023">
      <w:pPr>
        <w:pStyle w:val="BodyText"/>
      </w:pPr>
    </w:p>
    <w:p w:rsidR="001B4023" w:rsidRDefault="001B4023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1B4023" w:rsidRDefault="001B4023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本项目技术、服务、政府采购履约主要条款及其他要求条款。</w:t>
      </w:r>
    </w:p>
    <w:p w:rsidR="001B4023" w:rsidRDefault="001B4023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第一部分：技术、服务要求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一、维修内容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更换压缩机电容器、外风机电容器。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换交流接触控制器。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换外风机风叶。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换破损铜帽。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换温度传感器。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换柜机风轮。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换红外线遥控接收器。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换高低压力开关。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换变压器。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换保险熔断器。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空调补加氟。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漏水处理。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更换排水管。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14.</w:t>
      </w:r>
      <w:r>
        <w:rPr>
          <w:rFonts w:ascii="仿宋" w:eastAsia="仿宋" w:hAnsi="仿宋" w:cs="仿宋" w:hint="eastAsia"/>
          <w:sz w:val="28"/>
          <w:szCs w:val="28"/>
        </w:rPr>
        <w:t>换压缩机连接线。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15.</w:t>
      </w:r>
      <w:r>
        <w:rPr>
          <w:rFonts w:ascii="仿宋" w:eastAsia="仿宋" w:hAnsi="仿宋" w:cs="仿宋" w:hint="eastAsia"/>
          <w:sz w:val="28"/>
          <w:szCs w:val="28"/>
        </w:rPr>
        <w:t>换过滤器。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16.</w:t>
      </w:r>
      <w:r>
        <w:rPr>
          <w:rFonts w:ascii="仿宋" w:eastAsia="仿宋" w:hAnsi="仿宋" w:cs="仿宋" w:hint="eastAsia"/>
          <w:sz w:val="28"/>
          <w:szCs w:val="28"/>
        </w:rPr>
        <w:t>换同步电机。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17.</w:t>
      </w:r>
      <w:r>
        <w:rPr>
          <w:rFonts w:ascii="仿宋" w:eastAsia="仿宋" w:hAnsi="仿宋" w:cs="仿宋" w:hint="eastAsia"/>
          <w:sz w:val="28"/>
          <w:szCs w:val="28"/>
        </w:rPr>
        <w:t>换二通阀。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18.</w:t>
      </w:r>
      <w:r>
        <w:rPr>
          <w:rFonts w:ascii="仿宋" w:eastAsia="仿宋" w:hAnsi="仿宋" w:cs="仿宋" w:hint="eastAsia"/>
          <w:sz w:val="28"/>
          <w:szCs w:val="28"/>
        </w:rPr>
        <w:t>换毛细管。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19.</w:t>
      </w:r>
      <w:r>
        <w:rPr>
          <w:rFonts w:ascii="仿宋" w:eastAsia="仿宋" w:hAnsi="仿宋" w:cs="仿宋" w:hint="eastAsia"/>
          <w:sz w:val="28"/>
          <w:szCs w:val="28"/>
        </w:rPr>
        <w:t>换接水槽。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20.</w:t>
      </w:r>
      <w:r>
        <w:rPr>
          <w:rFonts w:ascii="仿宋" w:eastAsia="仿宋" w:hAnsi="仿宋" w:cs="仿宋" w:hint="eastAsia"/>
          <w:sz w:val="28"/>
          <w:szCs w:val="28"/>
        </w:rPr>
        <w:t>换电加热器。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21.</w:t>
      </w:r>
      <w:r>
        <w:rPr>
          <w:rFonts w:ascii="仿宋" w:eastAsia="仿宋" w:hAnsi="仿宋" w:cs="仿宋" w:hint="eastAsia"/>
          <w:sz w:val="28"/>
          <w:szCs w:val="28"/>
        </w:rPr>
        <w:t>住院科室每年可免费提供空调遥控板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22.</w:t>
      </w:r>
      <w:r>
        <w:rPr>
          <w:rFonts w:ascii="仿宋" w:eastAsia="仿宋" w:hAnsi="仿宋" w:cs="仿宋" w:hint="eastAsia"/>
          <w:sz w:val="28"/>
          <w:szCs w:val="28"/>
        </w:rPr>
        <w:t>换内机显示面板。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23.</w:t>
      </w:r>
      <w:r>
        <w:rPr>
          <w:rFonts w:ascii="仿宋" w:eastAsia="仿宋" w:hAnsi="仿宋" w:cs="仿宋" w:hint="eastAsia"/>
          <w:sz w:val="28"/>
          <w:szCs w:val="28"/>
        </w:rPr>
        <w:t>空调清洗。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24.</w:t>
      </w:r>
      <w:r>
        <w:rPr>
          <w:rFonts w:ascii="仿宋" w:eastAsia="仿宋" w:hAnsi="仿宋" w:cs="仿宋" w:hint="eastAsia"/>
          <w:sz w:val="28"/>
          <w:szCs w:val="28"/>
        </w:rPr>
        <w:t>更换的压缩机、电脑控制板、电机、空调移机安装等。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维修单价控制价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tbl>
      <w:tblPr>
        <w:tblW w:w="0" w:type="auto"/>
        <w:tblInd w:w="-106" w:type="dxa"/>
        <w:tblLook w:val="00A0"/>
      </w:tblPr>
      <w:tblGrid>
        <w:gridCol w:w="384"/>
        <w:gridCol w:w="754"/>
        <w:gridCol w:w="687"/>
        <w:gridCol w:w="687"/>
        <w:gridCol w:w="821"/>
        <w:gridCol w:w="821"/>
        <w:gridCol w:w="880"/>
        <w:gridCol w:w="821"/>
        <w:gridCol w:w="571"/>
        <w:gridCol w:w="654"/>
        <w:gridCol w:w="921"/>
        <w:gridCol w:w="521"/>
      </w:tblGrid>
      <w:tr w:rsidR="001B4023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空调机型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双铜管（元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移整机（元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单拆机（元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单装机（元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R410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R32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R22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铜管规格</w:t>
            </w:r>
          </w:p>
        </w:tc>
      </w:tr>
      <w:tr w:rsidR="001B402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铜管管壁厚度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铜管直径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0.7-1.0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接水盘（元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清洗外机（元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清洗内机（元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清洗整机（元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深度清洗（元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大修</w:t>
            </w:r>
          </w:p>
        </w:tc>
      </w:tr>
      <w:tr w:rsidR="001B402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四通阀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冷凝器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压缩机（含加氟费用）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B4023" w:rsidRDefault="001B4023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蒸发器</w:t>
            </w: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1B402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1B4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1B402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1B402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</w:tr>
      <w:tr w:rsidR="001B4023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023" w:rsidRDefault="001B4023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只、显示板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块、感温头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根、摇摆电机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只、保险管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只、风机电容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只、变压器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只、更换排水管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米、更换接水槽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个、传感器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个、四通阀线圈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只、交流接触器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只、压力开关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只、单向阀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只、毛细管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米、内外风扇电机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只）、风扇叶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只、导风叶片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块、铜帽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只）、检漏、补焊（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次）、扩喇叭口、更换铜钠子（大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个）、挂机维修主板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次、柜机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次、天花机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次、挂机电机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台、柜机电机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1B4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023" w:rsidRDefault="001B402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023" w:rsidRDefault="001B402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023" w:rsidRDefault="001B402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1B4023" w:rsidRDefault="001B4023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023" w:rsidRDefault="001B402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B4023">
        <w:trPr>
          <w:trHeight w:val="46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B4023" w:rsidRDefault="001B4023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、取孔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个、其他特殊取孔根据实际需求报价；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米；插头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个；吊人吊机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层结算；空气开关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个；开地槽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米；外墙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</w:t>
            </w:r>
          </w:p>
        </w:tc>
      </w:tr>
      <w:tr w:rsidR="001B4023">
        <w:trPr>
          <w:trHeight w:val="31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B4023" w:rsidRDefault="001B4023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、移机包含拆与装、中途运输；</w:t>
            </w:r>
          </w:p>
        </w:tc>
      </w:tr>
    </w:tbl>
    <w:p w:rsidR="001B4023" w:rsidRDefault="001B4023" w:rsidP="001B4023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三、服务及质量要求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供应商每天</w:t>
      </w:r>
      <w:r>
        <w:rPr>
          <w:rFonts w:ascii="仿宋" w:eastAsia="仿宋" w:hAnsi="仿宋" w:cs="仿宋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小时待命，在收到采购方报修后必须在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到医院进行维修，服从医院管理，严格按照医院管理部门的要求保值保量及时进行维修，严格按照行业及国家施工规范、安全操作规程、防火安全规定、环境保护规定等要求进行施工，供应商所购材料应符合设计要求及有关国家环保标准，维修完成的项目必须确保在质保期（一年）内的正常使用维修过程中发生的一切安全、财产事故由供应商承担全部责任，造成采购方损失的还应全额予以赔偿。</w:t>
      </w:r>
    </w:p>
    <w:p w:rsidR="001B4023" w:rsidRDefault="001B4023">
      <w:pPr>
        <w:pStyle w:val="BodyText"/>
      </w:pPr>
    </w:p>
    <w:p w:rsidR="001B4023" w:rsidRDefault="001B4023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第二部分：商务要求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一、商务要求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、服务期限：自签订合同之日起一年。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、服务费用：年维修费用控制在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万元内。</w:t>
      </w:r>
    </w:p>
    <w:p w:rsidR="001B4023" w:rsidRDefault="001B4023" w:rsidP="00CB5C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、结算办法及支期限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按实际产生的维修、维护费的多少结算和支付。具体方式为：乙方将维修科室签字确认后维修记录凭证（含配件）在次月交给甲方，甲方在收到凭证后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工作日内进行回复。甲方在此期间内既不确认也不提出书面异议的，视为甲方已确认乙方服务成果；甲方提出书面异议的应由双方重新据实共同确认。甲方确认后，乙方即按照中标价格标准计算当月费用，开具合法、有效的发票，甲方在收到发票后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个工作日内付款给乙方。</w:t>
      </w:r>
    </w:p>
    <w:p w:rsidR="001B4023" w:rsidRDefault="001B4023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</w:p>
    <w:bookmarkEnd w:id="22"/>
    <w:bookmarkEnd w:id="23"/>
    <w:bookmarkEnd w:id="24"/>
    <w:bookmarkEnd w:id="25"/>
    <w:p w:rsidR="001B4023" w:rsidRDefault="001B4023">
      <w:pPr>
        <w:rPr>
          <w:rFonts w:ascii="仿宋" w:eastAsia="仿宋" w:hAnsi="仿宋"/>
          <w:b/>
          <w:bCs/>
          <w:sz w:val="28"/>
          <w:szCs w:val="28"/>
        </w:rPr>
      </w:pPr>
    </w:p>
    <w:p w:rsidR="001B4023" w:rsidRDefault="001B40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十、成交原则：</w:t>
      </w:r>
      <w:r>
        <w:rPr>
          <w:rFonts w:ascii="仿宋" w:eastAsia="仿宋" w:hAnsi="仿宋" w:cs="仿宋" w:hint="eastAsia"/>
          <w:sz w:val="28"/>
          <w:szCs w:val="28"/>
        </w:rPr>
        <w:t>综合评分法，经综合评分第一的为成交供应商。</w:t>
      </w:r>
    </w:p>
    <w:p w:rsidR="001B4023" w:rsidRDefault="001B40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1291"/>
        <w:gridCol w:w="843"/>
        <w:gridCol w:w="5626"/>
        <w:gridCol w:w="819"/>
      </w:tblGrid>
      <w:tr w:rsidR="001B4023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1B4023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价格</w:t>
            </w:r>
            <w:r>
              <w:rPr>
                <w:rFonts w:ascii="仿宋" w:eastAsia="仿宋" w:hAnsi="仿宋" w:cs="仿宋"/>
                <w:sz w:val="28"/>
                <w:szCs w:val="28"/>
              </w:rPr>
              <w:t>10%</w:t>
            </w:r>
          </w:p>
        </w:tc>
        <w:tc>
          <w:tcPr>
            <w:tcW w:w="843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1B4023" w:rsidRDefault="001B402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满足采购文件要求且报价最低的有效投标报价为评标基准价，其投标人的报价分为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分。其他投标人的报价分按以下公式计算：报价得分</w:t>
            </w:r>
            <w:r>
              <w:rPr>
                <w:rFonts w:ascii="仿宋" w:eastAsia="仿宋" w:hAnsi="仿宋" w:cs="仿宋"/>
                <w:sz w:val="28"/>
                <w:szCs w:val="28"/>
              </w:rPr>
              <w:t>=(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评标基准价／投标报价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1B4023" w:rsidRDefault="001B4023">
            <w:pPr>
              <w:spacing w:line="56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本项目按照招标文件规定的各项要求向采购人提供所需服务，总报价为</w:t>
            </w:r>
            <w:r>
              <w:rPr>
                <w:rFonts w:ascii="仿宋" w:eastAsia="仿宋" w:hAnsi="仿宋" w:cs="仿宋"/>
                <w:sz w:val="28"/>
                <w:szCs w:val="28"/>
              </w:rPr>
              <w:t>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（上浮或下浮）。</w:t>
            </w:r>
          </w:p>
        </w:tc>
        <w:tc>
          <w:tcPr>
            <w:tcW w:w="819" w:type="dxa"/>
            <w:vAlign w:val="center"/>
          </w:tcPr>
          <w:p w:rsidR="001B4023" w:rsidRDefault="001B40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1B4023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服务要求</w:t>
            </w:r>
            <w:r>
              <w:rPr>
                <w:rFonts w:ascii="仿宋" w:eastAsia="仿宋" w:hAnsi="仿宋" w:cs="仿宋"/>
                <w:sz w:val="28"/>
                <w:szCs w:val="28"/>
              </w:rPr>
              <w:t>24%</w:t>
            </w:r>
          </w:p>
        </w:tc>
        <w:tc>
          <w:tcPr>
            <w:tcW w:w="843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1B4023" w:rsidRDefault="001B402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按照采购文件要求，服务要求（共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项），每有一项负偏离的扣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1B4023" w:rsidRDefault="001B40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1B4023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业绩</w:t>
            </w:r>
          </w:p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6%</w:t>
            </w:r>
          </w:p>
        </w:tc>
        <w:tc>
          <w:tcPr>
            <w:tcW w:w="843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1B4023" w:rsidRDefault="001B4023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月至今，投标人具有类似相关业绩，每具有一个得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提供合同复印件或中标通知书复印件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  <w:tc>
          <w:tcPr>
            <w:tcW w:w="819" w:type="dxa"/>
            <w:vAlign w:val="center"/>
          </w:tcPr>
          <w:p w:rsidR="001B4023" w:rsidRDefault="001B40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1B4023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项目实施和售后方案</w:t>
            </w:r>
            <w:r>
              <w:rPr>
                <w:rFonts w:ascii="仿宋" w:eastAsia="仿宋" w:hAnsi="仿宋" w:cs="仿宋"/>
                <w:sz w:val="28"/>
                <w:szCs w:val="28"/>
              </w:rPr>
              <w:t>60%</w:t>
            </w:r>
          </w:p>
        </w:tc>
        <w:tc>
          <w:tcPr>
            <w:tcW w:w="843" w:type="dxa"/>
            <w:vAlign w:val="center"/>
          </w:tcPr>
          <w:p w:rsidR="001B4023" w:rsidRDefault="001B4023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1B4023" w:rsidRDefault="001B402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供应商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分；每有一项存在缺陷或漏洞的，且不利于项目实施的扣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1B4023" w:rsidRDefault="001B40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</w:tbl>
    <w:p w:rsidR="001B4023" w:rsidRDefault="001B40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1B4023" w:rsidRDefault="001B4023" w:rsidP="00CB5CDB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1B4023" w:rsidRDefault="001B4023" w:rsidP="00CB5CDB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1B4023" w:rsidRDefault="001B4023" w:rsidP="00DC68ED">
      <w:pPr>
        <w:pStyle w:val="BodyTextFirstIndent2"/>
        <w:ind w:leftChars="0" w:left="0" w:firstLineChars="245" w:firstLine="316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报名时间：</w:t>
      </w:r>
      <w:r>
        <w:rPr>
          <w:rFonts w:ascii="仿宋" w:eastAsia="仿宋" w:hAnsi="仿宋" w:cs="仿宋"/>
          <w:kern w:val="2"/>
          <w:sz w:val="28"/>
          <w:szCs w:val="28"/>
        </w:rPr>
        <w:t>2022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9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15</w:t>
      </w: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/>
          <w:kern w:val="2"/>
          <w:sz w:val="28"/>
          <w:szCs w:val="28"/>
        </w:rPr>
        <w:t>-2021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9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16</w:t>
      </w:r>
      <w:r>
        <w:rPr>
          <w:rFonts w:ascii="仿宋" w:eastAsia="仿宋" w:hAnsi="仿宋" w:cs="仿宋" w:hint="eastAsia"/>
          <w:kern w:val="2"/>
          <w:sz w:val="28"/>
          <w:szCs w:val="28"/>
        </w:rPr>
        <w:t>日上午</w:t>
      </w:r>
      <w:r>
        <w:rPr>
          <w:rFonts w:ascii="仿宋" w:eastAsia="仿宋" w:hAnsi="仿宋" w:cs="仿宋"/>
          <w:kern w:val="2"/>
          <w:sz w:val="28"/>
          <w:szCs w:val="28"/>
        </w:rPr>
        <w:t>9:00-12:00</w:t>
      </w:r>
      <w:r>
        <w:rPr>
          <w:rFonts w:ascii="仿宋" w:eastAsia="仿宋" w:hAnsi="仿宋" w:cs="仿宋" w:hint="eastAsia"/>
          <w:kern w:val="2"/>
          <w:sz w:val="28"/>
          <w:szCs w:val="28"/>
        </w:rPr>
        <w:t>，下午</w:t>
      </w:r>
      <w:r>
        <w:rPr>
          <w:rFonts w:ascii="仿宋" w:eastAsia="仿宋" w:hAnsi="仿宋" w:cs="仿宋"/>
          <w:kern w:val="2"/>
          <w:sz w:val="28"/>
          <w:szCs w:val="28"/>
        </w:rPr>
        <w:t>2:00-5:00</w:t>
      </w:r>
      <w:bookmarkStart w:id="2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26"/>
    </w:p>
    <w:sectPr w:rsidR="001B4023" w:rsidSect="0073146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23" w:rsidRDefault="001B4023" w:rsidP="00731466">
      <w:r>
        <w:separator/>
      </w:r>
    </w:p>
  </w:endnote>
  <w:endnote w:type="continuationSeparator" w:id="1">
    <w:p w:rsidR="001B4023" w:rsidRDefault="001B4023" w:rsidP="0073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23" w:rsidRDefault="001B4023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- 9 -</w:t>
    </w:r>
    <w:r>
      <w:rPr>
        <w:rStyle w:val="PageNumber"/>
      </w:rPr>
      <w:fldChar w:fldCharType="end"/>
    </w:r>
  </w:p>
  <w:p w:rsidR="001B4023" w:rsidRDefault="001B402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23" w:rsidRDefault="001B4023" w:rsidP="00731466">
      <w:r>
        <w:separator/>
      </w:r>
    </w:p>
  </w:footnote>
  <w:footnote w:type="continuationSeparator" w:id="1">
    <w:p w:rsidR="001B4023" w:rsidRDefault="001B4023" w:rsidP="0073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hint="eastAsia"/>
      </w:rPr>
    </w:lvl>
  </w:abstractNum>
  <w:abstractNum w:abstractNumId="1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JkMTMzYmI3OTRmMTAwNWFiZGZjNjkzZDJjZWE4ODAifQ=="/>
  </w:docVars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6DE"/>
    <w:rsid w:val="00046520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0E0B"/>
    <w:rsid w:val="000A3493"/>
    <w:rsid w:val="000A419A"/>
    <w:rsid w:val="000B2D97"/>
    <w:rsid w:val="000B2E61"/>
    <w:rsid w:val="000B6235"/>
    <w:rsid w:val="000B6E36"/>
    <w:rsid w:val="000C0582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20302"/>
    <w:rsid w:val="00124532"/>
    <w:rsid w:val="00127479"/>
    <w:rsid w:val="00131ABB"/>
    <w:rsid w:val="001347BC"/>
    <w:rsid w:val="0015492C"/>
    <w:rsid w:val="0016136D"/>
    <w:rsid w:val="001678EF"/>
    <w:rsid w:val="0017571E"/>
    <w:rsid w:val="00175D7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B4023"/>
    <w:rsid w:val="001D0327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1F0905"/>
    <w:rsid w:val="0020276D"/>
    <w:rsid w:val="0020777E"/>
    <w:rsid w:val="0021086B"/>
    <w:rsid w:val="002110B8"/>
    <w:rsid w:val="00214E9E"/>
    <w:rsid w:val="00216FCA"/>
    <w:rsid w:val="002355F1"/>
    <w:rsid w:val="00241140"/>
    <w:rsid w:val="0025138A"/>
    <w:rsid w:val="00265AA3"/>
    <w:rsid w:val="00267F33"/>
    <w:rsid w:val="00272FD8"/>
    <w:rsid w:val="00275EA5"/>
    <w:rsid w:val="002825EB"/>
    <w:rsid w:val="00286A6A"/>
    <w:rsid w:val="002951F4"/>
    <w:rsid w:val="002A51F7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69B8"/>
    <w:rsid w:val="00363D68"/>
    <w:rsid w:val="00364F8E"/>
    <w:rsid w:val="00371937"/>
    <w:rsid w:val="0037372F"/>
    <w:rsid w:val="003811F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C386E"/>
    <w:rsid w:val="003C47DE"/>
    <w:rsid w:val="003D5973"/>
    <w:rsid w:val="003D59A1"/>
    <w:rsid w:val="003D5CBD"/>
    <w:rsid w:val="003D6B8D"/>
    <w:rsid w:val="003D7892"/>
    <w:rsid w:val="003E479E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3FBA"/>
    <w:rsid w:val="0040500B"/>
    <w:rsid w:val="004073D6"/>
    <w:rsid w:val="00411217"/>
    <w:rsid w:val="004135FD"/>
    <w:rsid w:val="004150BF"/>
    <w:rsid w:val="004223B5"/>
    <w:rsid w:val="0042292C"/>
    <w:rsid w:val="0042305F"/>
    <w:rsid w:val="00426ABE"/>
    <w:rsid w:val="00434402"/>
    <w:rsid w:val="004379BA"/>
    <w:rsid w:val="00441FD1"/>
    <w:rsid w:val="00443861"/>
    <w:rsid w:val="0044741A"/>
    <w:rsid w:val="00447D32"/>
    <w:rsid w:val="004516C3"/>
    <w:rsid w:val="00451C7B"/>
    <w:rsid w:val="00452490"/>
    <w:rsid w:val="00457DC9"/>
    <w:rsid w:val="00457DCC"/>
    <w:rsid w:val="004605FC"/>
    <w:rsid w:val="00463A2A"/>
    <w:rsid w:val="004665FB"/>
    <w:rsid w:val="004673DB"/>
    <w:rsid w:val="00474483"/>
    <w:rsid w:val="0047747D"/>
    <w:rsid w:val="0048106B"/>
    <w:rsid w:val="00481D4D"/>
    <w:rsid w:val="004865BF"/>
    <w:rsid w:val="00491FD3"/>
    <w:rsid w:val="004935C5"/>
    <w:rsid w:val="00494A64"/>
    <w:rsid w:val="00497C09"/>
    <w:rsid w:val="004B5B7F"/>
    <w:rsid w:val="004C1E9F"/>
    <w:rsid w:val="004C2C80"/>
    <w:rsid w:val="004D000A"/>
    <w:rsid w:val="004D3142"/>
    <w:rsid w:val="004E44F1"/>
    <w:rsid w:val="004E5EB5"/>
    <w:rsid w:val="005021E4"/>
    <w:rsid w:val="00502AEE"/>
    <w:rsid w:val="00505C1D"/>
    <w:rsid w:val="00505F9B"/>
    <w:rsid w:val="00507B1B"/>
    <w:rsid w:val="00512193"/>
    <w:rsid w:val="00515100"/>
    <w:rsid w:val="005206DA"/>
    <w:rsid w:val="0053069F"/>
    <w:rsid w:val="00536C44"/>
    <w:rsid w:val="00542067"/>
    <w:rsid w:val="00543A5B"/>
    <w:rsid w:val="00547753"/>
    <w:rsid w:val="005530DA"/>
    <w:rsid w:val="0055417F"/>
    <w:rsid w:val="005555E6"/>
    <w:rsid w:val="00555A22"/>
    <w:rsid w:val="00555D47"/>
    <w:rsid w:val="005650A5"/>
    <w:rsid w:val="00565239"/>
    <w:rsid w:val="00584896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2D40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4427"/>
    <w:rsid w:val="00665B72"/>
    <w:rsid w:val="00666A27"/>
    <w:rsid w:val="00670D3F"/>
    <w:rsid w:val="006856A5"/>
    <w:rsid w:val="006A2429"/>
    <w:rsid w:val="006A3B49"/>
    <w:rsid w:val="006A7EA9"/>
    <w:rsid w:val="006C4685"/>
    <w:rsid w:val="006D1A4C"/>
    <w:rsid w:val="006D4DCA"/>
    <w:rsid w:val="006E617E"/>
    <w:rsid w:val="006E702A"/>
    <w:rsid w:val="006F0CA0"/>
    <w:rsid w:val="00702A95"/>
    <w:rsid w:val="007044E1"/>
    <w:rsid w:val="00706E06"/>
    <w:rsid w:val="00710F03"/>
    <w:rsid w:val="007115C6"/>
    <w:rsid w:val="007214A6"/>
    <w:rsid w:val="00723EA0"/>
    <w:rsid w:val="00731466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139BB"/>
    <w:rsid w:val="00821344"/>
    <w:rsid w:val="00821B97"/>
    <w:rsid w:val="00824959"/>
    <w:rsid w:val="00825F33"/>
    <w:rsid w:val="00833249"/>
    <w:rsid w:val="00846B2B"/>
    <w:rsid w:val="00847ADE"/>
    <w:rsid w:val="008502C6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A1EB5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31EA"/>
    <w:rsid w:val="00914A4F"/>
    <w:rsid w:val="009204C2"/>
    <w:rsid w:val="00925353"/>
    <w:rsid w:val="00925C4F"/>
    <w:rsid w:val="00925E84"/>
    <w:rsid w:val="009345AA"/>
    <w:rsid w:val="00934DDA"/>
    <w:rsid w:val="00941118"/>
    <w:rsid w:val="009423D9"/>
    <w:rsid w:val="0095252C"/>
    <w:rsid w:val="00960681"/>
    <w:rsid w:val="009623F1"/>
    <w:rsid w:val="00963C4D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189C"/>
    <w:rsid w:val="009D1BEB"/>
    <w:rsid w:val="009E03DE"/>
    <w:rsid w:val="009E0A45"/>
    <w:rsid w:val="009E2CB7"/>
    <w:rsid w:val="009F0BDD"/>
    <w:rsid w:val="009F4732"/>
    <w:rsid w:val="009F6B6A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40483"/>
    <w:rsid w:val="00A52527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C23DE"/>
    <w:rsid w:val="00AC3B92"/>
    <w:rsid w:val="00AC41AD"/>
    <w:rsid w:val="00AD06B8"/>
    <w:rsid w:val="00AD2BF7"/>
    <w:rsid w:val="00AD5E5C"/>
    <w:rsid w:val="00AD7A9E"/>
    <w:rsid w:val="00AE5F54"/>
    <w:rsid w:val="00AE77AE"/>
    <w:rsid w:val="00AE7C7B"/>
    <w:rsid w:val="00AF2FAB"/>
    <w:rsid w:val="00AF315D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224B"/>
    <w:rsid w:val="00B412BD"/>
    <w:rsid w:val="00B43782"/>
    <w:rsid w:val="00B44C57"/>
    <w:rsid w:val="00B45E88"/>
    <w:rsid w:val="00B47640"/>
    <w:rsid w:val="00B50C3B"/>
    <w:rsid w:val="00B51863"/>
    <w:rsid w:val="00B52337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5FC0"/>
    <w:rsid w:val="00BB7AD2"/>
    <w:rsid w:val="00BC07BD"/>
    <w:rsid w:val="00BC352A"/>
    <w:rsid w:val="00BC48FE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1374"/>
    <w:rsid w:val="00C239A1"/>
    <w:rsid w:val="00C3072F"/>
    <w:rsid w:val="00C359D8"/>
    <w:rsid w:val="00C35B52"/>
    <w:rsid w:val="00C40A2C"/>
    <w:rsid w:val="00C40C11"/>
    <w:rsid w:val="00C4783F"/>
    <w:rsid w:val="00C47ADB"/>
    <w:rsid w:val="00C52ED3"/>
    <w:rsid w:val="00C647B1"/>
    <w:rsid w:val="00C66D29"/>
    <w:rsid w:val="00C67A70"/>
    <w:rsid w:val="00C67CC5"/>
    <w:rsid w:val="00C76426"/>
    <w:rsid w:val="00C77EEA"/>
    <w:rsid w:val="00C807EA"/>
    <w:rsid w:val="00C80BB3"/>
    <w:rsid w:val="00C83282"/>
    <w:rsid w:val="00C83322"/>
    <w:rsid w:val="00C91131"/>
    <w:rsid w:val="00C91E2A"/>
    <w:rsid w:val="00CB3A12"/>
    <w:rsid w:val="00CB5CDB"/>
    <w:rsid w:val="00CC0B15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D143D5"/>
    <w:rsid w:val="00D23504"/>
    <w:rsid w:val="00D33E94"/>
    <w:rsid w:val="00D342B5"/>
    <w:rsid w:val="00D345CB"/>
    <w:rsid w:val="00D3491E"/>
    <w:rsid w:val="00D4525E"/>
    <w:rsid w:val="00D54AF2"/>
    <w:rsid w:val="00D54C78"/>
    <w:rsid w:val="00D603CB"/>
    <w:rsid w:val="00D61453"/>
    <w:rsid w:val="00D6751E"/>
    <w:rsid w:val="00D70379"/>
    <w:rsid w:val="00D705EF"/>
    <w:rsid w:val="00D82A13"/>
    <w:rsid w:val="00D861DD"/>
    <w:rsid w:val="00D876FA"/>
    <w:rsid w:val="00D9182D"/>
    <w:rsid w:val="00D92CEC"/>
    <w:rsid w:val="00D945FF"/>
    <w:rsid w:val="00D962B8"/>
    <w:rsid w:val="00DA0F0A"/>
    <w:rsid w:val="00DA42E6"/>
    <w:rsid w:val="00DB2225"/>
    <w:rsid w:val="00DB2E24"/>
    <w:rsid w:val="00DC36E8"/>
    <w:rsid w:val="00DC68ED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271"/>
    <w:rsid w:val="00E27E3F"/>
    <w:rsid w:val="00E345CF"/>
    <w:rsid w:val="00E40215"/>
    <w:rsid w:val="00E42764"/>
    <w:rsid w:val="00E456B2"/>
    <w:rsid w:val="00E45A9F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93DA7"/>
    <w:rsid w:val="00E967FC"/>
    <w:rsid w:val="00EA1DE3"/>
    <w:rsid w:val="00EB3CBB"/>
    <w:rsid w:val="00EB45F3"/>
    <w:rsid w:val="00EB6A31"/>
    <w:rsid w:val="00EB7D27"/>
    <w:rsid w:val="00EC041A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651"/>
    <w:rsid w:val="00F37A33"/>
    <w:rsid w:val="00F40820"/>
    <w:rsid w:val="00F42138"/>
    <w:rsid w:val="00F4516F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86493"/>
    <w:rsid w:val="00F9111E"/>
    <w:rsid w:val="00F9360B"/>
    <w:rsid w:val="00F971D0"/>
    <w:rsid w:val="00F97AFF"/>
    <w:rsid w:val="00FA0D29"/>
    <w:rsid w:val="00FA1491"/>
    <w:rsid w:val="00FA78DB"/>
    <w:rsid w:val="00FB4B97"/>
    <w:rsid w:val="00FC01DA"/>
    <w:rsid w:val="00FC1614"/>
    <w:rsid w:val="00FC1FF4"/>
    <w:rsid w:val="00FC6B85"/>
    <w:rsid w:val="00FD0674"/>
    <w:rsid w:val="00FD0F21"/>
    <w:rsid w:val="00FD4D41"/>
    <w:rsid w:val="00FD53F7"/>
    <w:rsid w:val="00FE1A8B"/>
    <w:rsid w:val="00FE424A"/>
    <w:rsid w:val="00FE45A4"/>
    <w:rsid w:val="00FE4C3E"/>
    <w:rsid w:val="00FE7C1A"/>
    <w:rsid w:val="00FF2341"/>
    <w:rsid w:val="19B20738"/>
    <w:rsid w:val="28C327FA"/>
    <w:rsid w:val="2F4E2672"/>
    <w:rsid w:val="33F63DC1"/>
    <w:rsid w:val="3739525B"/>
    <w:rsid w:val="3B7D40B5"/>
    <w:rsid w:val="3BD57BA4"/>
    <w:rsid w:val="46E632C7"/>
    <w:rsid w:val="489801ED"/>
    <w:rsid w:val="496B5415"/>
    <w:rsid w:val="4AFB54B2"/>
    <w:rsid w:val="4B7C1AE3"/>
    <w:rsid w:val="585B5F86"/>
    <w:rsid w:val="681C3654"/>
    <w:rsid w:val="7A607535"/>
    <w:rsid w:val="7C27295F"/>
    <w:rsid w:val="7E3B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731466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466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146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1466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1466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466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466"/>
    <w:rPr>
      <w:rFonts w:ascii="Cambria" w:eastAsia="宋体" w:hAnsi="Cambria" w:cs="Cambr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1466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1466"/>
    <w:rPr>
      <w:rFonts w:ascii="Cambria" w:eastAsia="宋体" w:hAnsi="Cambria" w:cs="Cambria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31466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31466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1466"/>
    <w:rPr>
      <w:rFonts w:ascii="Calibri" w:eastAsia="宋体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31466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31466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31466"/>
    <w:rPr>
      <w:rFonts w:ascii="Times New Roman" w:eastAsia="宋体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1466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46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146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146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3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146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466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1466"/>
    <w:rPr>
      <w:rFonts w:ascii="Times New Roman" w:hAnsi="Times New Roman" w:cs="Times New Roman"/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31466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31466"/>
    <w:rPr>
      <w:kern w:val="0"/>
    </w:rPr>
  </w:style>
  <w:style w:type="table" w:styleId="TableGrid">
    <w:name w:val="Table Grid"/>
    <w:basedOn w:val="TableNormal"/>
    <w:uiPriority w:val="99"/>
    <w:locked/>
    <w:rsid w:val="00731466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31466"/>
  </w:style>
  <w:style w:type="character" w:styleId="CommentReference">
    <w:name w:val="annotation reference"/>
    <w:basedOn w:val="DefaultParagraphFont"/>
    <w:uiPriority w:val="99"/>
    <w:semiHidden/>
    <w:rsid w:val="00731466"/>
    <w:rPr>
      <w:sz w:val="21"/>
      <w:szCs w:val="21"/>
    </w:rPr>
  </w:style>
  <w:style w:type="character" w:customStyle="1" w:styleId="3CharCharChar">
    <w:name w:val="标题 3 Char Char Char"/>
    <w:uiPriority w:val="99"/>
    <w:rsid w:val="00731466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731466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">
    <w:name w:val="正文首行缩进两字符"/>
    <w:basedOn w:val="Normal"/>
    <w:uiPriority w:val="99"/>
    <w:rsid w:val="00731466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">
    <w:name w:val="列出段落1"/>
    <w:basedOn w:val="Normal"/>
    <w:uiPriority w:val="99"/>
    <w:rsid w:val="00731466"/>
    <w:pPr>
      <w:ind w:firstLineChars="200" w:firstLine="420"/>
    </w:pPr>
  </w:style>
  <w:style w:type="character" w:customStyle="1" w:styleId="2">
    <w:name w:val="批注文字 字符2"/>
    <w:uiPriority w:val="99"/>
    <w:rsid w:val="00731466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731466"/>
    <w:rPr>
      <w:rFonts w:ascii="宋体" w:eastAsia="宋体" w:cs="宋体"/>
      <w:color w:val="000000"/>
      <w:sz w:val="34"/>
      <w:szCs w:val="34"/>
    </w:rPr>
  </w:style>
  <w:style w:type="paragraph" w:styleId="ListParagraph">
    <w:name w:val="List Paragraph"/>
    <w:basedOn w:val="Normal"/>
    <w:link w:val="ListParagraphChar"/>
    <w:uiPriority w:val="99"/>
    <w:qFormat/>
    <w:rsid w:val="00731466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731466"/>
    <w:rPr>
      <w:rFonts w:ascii="Calibri" w:eastAsia="宋体" w:hAnsi="Calibri" w:cs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731466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731466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731466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0">
    <w:name w:val="_正文段落"/>
    <w:basedOn w:val="Normal"/>
    <w:uiPriority w:val="99"/>
    <w:rsid w:val="00731466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731466"/>
    <w:rPr>
      <w:rFonts w:ascii="宋体" w:eastAsia="宋体" w:cs="宋体"/>
      <w:sz w:val="34"/>
      <w:szCs w:val="34"/>
      <w:lang w:val="en-US" w:eastAsia="zh-CN"/>
    </w:rPr>
  </w:style>
  <w:style w:type="paragraph" w:customStyle="1" w:styleId="a1">
    <w:name w:val="表格"/>
    <w:basedOn w:val="Normal"/>
    <w:uiPriority w:val="99"/>
    <w:rsid w:val="00731466"/>
    <w:pPr>
      <w:spacing w:line="400" w:lineRule="exact"/>
    </w:pPr>
    <w:rPr>
      <w:sz w:val="24"/>
      <w:szCs w:val="24"/>
    </w:rPr>
  </w:style>
  <w:style w:type="paragraph" w:customStyle="1" w:styleId="15">
    <w:name w:val="15、“一、”二级标题"/>
    <w:basedOn w:val="Normal"/>
    <w:uiPriority w:val="99"/>
    <w:rsid w:val="00731466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731466"/>
    <w:pPr>
      <w:numPr>
        <w:numId w:val="1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731466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636</Words>
  <Characters>3631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Microsoft</cp:lastModifiedBy>
  <cp:revision>54</cp:revision>
  <cp:lastPrinted>2021-12-02T01:03:00Z</cp:lastPrinted>
  <dcterms:created xsi:type="dcterms:W3CDTF">2021-12-10T01:50:00Z</dcterms:created>
  <dcterms:modified xsi:type="dcterms:W3CDTF">2022-09-15T01:07:00Z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C1D8D55C0C304B1DB8598A718148E270</vt:lpwstr>
  </property>
</Properties>
</file>