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4A" w:rsidRPr="001E6ADB" w:rsidRDefault="009B2C4A"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四川天府新区人民医院体检互联网</w:t>
      </w:r>
      <w:r>
        <w:rPr>
          <w:rStyle w:val="3CharCharChar"/>
          <w:rFonts w:ascii="黑体" w:eastAsia="黑体" w:hAnsi="黑体"/>
          <w:sz w:val="28"/>
          <w:szCs w:val="28"/>
        </w:rPr>
        <w:t>+</w:t>
      </w:r>
      <w:r>
        <w:rPr>
          <w:rStyle w:val="3CharCharChar"/>
          <w:rFonts w:ascii="黑体" w:eastAsia="黑体" w:hAnsi="黑体" w:hint="eastAsia"/>
          <w:sz w:val="28"/>
          <w:szCs w:val="28"/>
        </w:rPr>
        <w:t>平台采购项目比选文件</w:t>
      </w:r>
    </w:p>
    <w:p w:rsidR="009B2C4A" w:rsidRDefault="009B2C4A"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9B2C4A" w:rsidRDefault="009B2C4A"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202107002</w:t>
      </w:r>
    </w:p>
    <w:p w:rsidR="009B2C4A" w:rsidRDefault="009B2C4A"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四川天府新区人民医院体检互联网</w:t>
      </w:r>
      <w:r>
        <w:rPr>
          <w:rFonts w:ascii="仿宋" w:eastAsia="仿宋" w:hAnsi="仿宋" w:cs="宋体"/>
          <w:b w:val="0"/>
          <w:spacing w:val="-20"/>
          <w:kern w:val="2"/>
          <w:sz w:val="28"/>
          <w:szCs w:val="28"/>
        </w:rPr>
        <w:t>+</w:t>
      </w:r>
      <w:r>
        <w:rPr>
          <w:rFonts w:ascii="仿宋" w:eastAsia="仿宋" w:hAnsi="仿宋" w:cs="宋体" w:hint="eastAsia"/>
          <w:b w:val="0"/>
          <w:spacing w:val="-20"/>
          <w:kern w:val="2"/>
          <w:sz w:val="28"/>
          <w:szCs w:val="28"/>
        </w:rPr>
        <w:t>平台采购项目</w:t>
      </w:r>
    </w:p>
    <w:p w:rsidR="009B2C4A" w:rsidRPr="008D26F8" w:rsidRDefault="009B2C4A" w:rsidP="008620E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个包，采购内容：</w:t>
      </w:r>
      <w:r w:rsidRPr="00B30816">
        <w:rPr>
          <w:rFonts w:ascii="仿宋" w:eastAsia="仿宋" w:hAnsi="仿宋" w:cs="宋体" w:hint="eastAsia"/>
          <w:spacing w:val="-20"/>
          <w:sz w:val="28"/>
          <w:szCs w:val="28"/>
        </w:rPr>
        <w:t>为</w:t>
      </w:r>
      <w:r>
        <w:rPr>
          <w:rFonts w:ascii="仿宋" w:eastAsia="仿宋" w:hAnsi="仿宋" w:cs="宋体" w:hint="eastAsia"/>
          <w:spacing w:val="-20"/>
          <w:sz w:val="28"/>
          <w:szCs w:val="28"/>
        </w:rPr>
        <w:t>建设我院体检互联网</w:t>
      </w:r>
      <w:r>
        <w:rPr>
          <w:rFonts w:ascii="仿宋" w:eastAsia="仿宋" w:hAnsi="仿宋" w:cs="宋体"/>
          <w:spacing w:val="-20"/>
          <w:sz w:val="28"/>
          <w:szCs w:val="28"/>
        </w:rPr>
        <w:t>+</w:t>
      </w:r>
      <w:r>
        <w:rPr>
          <w:rFonts w:ascii="仿宋" w:eastAsia="仿宋" w:hAnsi="仿宋" w:cs="宋体" w:hint="eastAsia"/>
          <w:spacing w:val="-20"/>
          <w:sz w:val="28"/>
          <w:szCs w:val="28"/>
        </w:rPr>
        <w:t>平台</w:t>
      </w:r>
      <w:r w:rsidRPr="00B30816">
        <w:rPr>
          <w:rFonts w:ascii="仿宋" w:eastAsia="仿宋" w:hAnsi="仿宋" w:cs="宋体" w:hint="eastAsia"/>
          <w:spacing w:val="-20"/>
          <w:sz w:val="28"/>
          <w:szCs w:val="28"/>
        </w:rPr>
        <w:t>，</w:t>
      </w:r>
      <w:r>
        <w:rPr>
          <w:rFonts w:ascii="仿宋" w:eastAsia="仿宋" w:hAnsi="仿宋" w:cs="宋体" w:hint="eastAsia"/>
          <w:spacing w:val="-20"/>
          <w:sz w:val="28"/>
          <w:szCs w:val="28"/>
        </w:rPr>
        <w:t>满足健康人群体检需求，采购体检互联网平台一项。</w:t>
      </w:r>
    </w:p>
    <w:p w:rsidR="009B2C4A" w:rsidRDefault="009B2C4A" w:rsidP="008D26F8">
      <w:pPr>
        <w:rPr>
          <w:rFonts w:ascii="仿宋" w:eastAsia="仿宋" w:hAnsi="仿宋" w:cs="宋体"/>
          <w:spacing w:val="-20"/>
          <w:sz w:val="28"/>
          <w:szCs w:val="28"/>
        </w:rPr>
      </w:pPr>
      <w:r>
        <w:rPr>
          <w:rFonts w:ascii="仿宋" w:eastAsia="仿宋" w:hAnsi="仿宋" w:cs="宋体" w:hint="eastAsia"/>
          <w:spacing w:val="-20"/>
          <w:sz w:val="28"/>
          <w:szCs w:val="28"/>
        </w:rPr>
        <w:t>合同履行期限：</w:t>
      </w:r>
      <w:r w:rsidRPr="00B30816">
        <w:rPr>
          <w:rFonts w:ascii="仿宋" w:eastAsia="仿宋" w:hAnsi="仿宋" w:cs="宋体" w:hint="eastAsia"/>
          <w:spacing w:val="-20"/>
          <w:sz w:val="28"/>
          <w:szCs w:val="28"/>
        </w:rPr>
        <w:t>自合同签订生效之日起</w:t>
      </w:r>
      <w:r>
        <w:rPr>
          <w:rFonts w:ascii="仿宋" w:eastAsia="仿宋" w:hAnsi="仿宋" w:cs="宋体"/>
          <w:spacing w:val="-20"/>
          <w:sz w:val="28"/>
          <w:szCs w:val="28"/>
        </w:rPr>
        <w:t>1</w:t>
      </w:r>
      <w:r>
        <w:rPr>
          <w:rFonts w:ascii="仿宋" w:eastAsia="仿宋" w:hAnsi="仿宋" w:cs="宋体" w:hint="eastAsia"/>
          <w:spacing w:val="-20"/>
          <w:sz w:val="28"/>
          <w:szCs w:val="28"/>
        </w:rPr>
        <w:t>年</w:t>
      </w:r>
      <w:r w:rsidRPr="00B30816">
        <w:rPr>
          <w:rFonts w:ascii="仿宋" w:eastAsia="仿宋" w:hAnsi="仿宋" w:cs="宋体" w:hint="eastAsia"/>
          <w:spacing w:val="-20"/>
          <w:sz w:val="28"/>
          <w:szCs w:val="28"/>
        </w:rPr>
        <w:t>。</w:t>
      </w:r>
    </w:p>
    <w:p w:rsidR="009B2C4A" w:rsidRDefault="009B2C4A"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0</w:t>
      </w:r>
      <w:r>
        <w:rPr>
          <w:rFonts w:ascii="仿宋" w:eastAsia="仿宋" w:hAnsi="仿宋" w:hint="eastAsia"/>
          <w:bCs/>
          <w:spacing w:val="-20"/>
          <w:sz w:val="28"/>
          <w:szCs w:val="28"/>
        </w:rPr>
        <w:t>元；最高限价：</w:t>
      </w:r>
      <w:r>
        <w:rPr>
          <w:rFonts w:ascii="仿宋" w:eastAsia="仿宋" w:hAnsi="仿宋"/>
          <w:bCs/>
          <w:spacing w:val="-20"/>
          <w:sz w:val="28"/>
          <w:szCs w:val="28"/>
        </w:rPr>
        <w:t>0</w:t>
      </w:r>
      <w:r>
        <w:rPr>
          <w:rFonts w:ascii="仿宋" w:eastAsia="仿宋" w:hAnsi="仿宋" w:hint="eastAsia"/>
          <w:bCs/>
          <w:spacing w:val="-20"/>
          <w:sz w:val="28"/>
          <w:szCs w:val="28"/>
        </w:rPr>
        <w:t>元。</w:t>
      </w:r>
      <w:r>
        <w:rPr>
          <w:rFonts w:ascii="仿宋" w:eastAsia="仿宋" w:hAnsi="仿宋" w:cs="宋体" w:hint="eastAsia"/>
          <w:spacing w:val="-20"/>
          <w:sz w:val="28"/>
          <w:szCs w:val="28"/>
        </w:rPr>
        <w:t>报价按照采购清单单价汇总报出，超过单价预算金额或最高</w:t>
      </w:r>
      <w:r>
        <w:rPr>
          <w:rFonts w:ascii="仿宋" w:eastAsia="仿宋" w:hAnsi="仿宋" w:hint="eastAsia"/>
          <w:bCs/>
          <w:spacing w:val="-20"/>
          <w:sz w:val="28"/>
          <w:szCs w:val="28"/>
        </w:rPr>
        <w:t>单价汇总</w:t>
      </w:r>
      <w:r>
        <w:rPr>
          <w:rFonts w:ascii="仿宋" w:eastAsia="仿宋" w:hAnsi="仿宋" w:cs="宋体" w:hint="eastAsia"/>
          <w:spacing w:val="-20"/>
          <w:sz w:val="28"/>
          <w:szCs w:val="28"/>
        </w:rPr>
        <w:t>限价，作无效投标处理。（本项目所有运输、保险、装卸、安装、调试、培训、税费等一切相关费用均包含在报价中，采购人不承担中标供应商除中标价外的任何费用。）</w:t>
      </w:r>
    </w:p>
    <w:p w:rsidR="009B2C4A" w:rsidRDefault="009B2C4A"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9B2C4A" w:rsidRDefault="009B2C4A"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9B2C4A" w:rsidRDefault="009B2C4A"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9B2C4A" w:rsidRDefault="009B2C4A"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9B2C4A" w:rsidRDefault="009B2C4A" w:rsidP="00BC2354">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9B2C4A" w:rsidRDefault="009B2C4A" w:rsidP="00BC2354">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9B2C4A" w:rsidRDefault="009B2C4A" w:rsidP="00BC2354">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9B2C4A" w:rsidRDefault="009B2C4A"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9B2C4A" w:rsidRDefault="009B2C4A"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9B2C4A" w:rsidRDefault="009B2C4A" w:rsidP="00BC2354">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9B2C4A" w:rsidRDefault="009B2C4A" w:rsidP="00BC2354">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9B2C4A" w:rsidRDefault="009B2C4A" w:rsidP="00BC235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9B2C4A" w:rsidRDefault="009B2C4A" w:rsidP="00BC235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9B2C4A" w:rsidRDefault="009B2C4A" w:rsidP="00BC235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9B2C4A" w:rsidRDefault="009B2C4A" w:rsidP="00BC235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9B2C4A" w:rsidRDefault="009B2C4A" w:rsidP="00BC235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9B2C4A" w:rsidRDefault="009B2C4A" w:rsidP="00BC2354">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9B2C4A" w:rsidRDefault="009B2C4A" w:rsidP="00BC2354">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9B2C4A" w:rsidRDefault="009B2C4A" w:rsidP="00BC2354">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9B2C4A" w:rsidRPr="00A67999" w:rsidRDefault="009B2C4A"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9B2C4A" w:rsidRDefault="009B2C4A" w:rsidP="00AD5E5C">
      <w:pPr>
        <w:widowControl/>
        <w:autoSpaceDE w:val="0"/>
        <w:autoSpaceDN w:val="0"/>
        <w:adjustRightInd w:val="0"/>
        <w:spacing w:line="360" w:lineRule="auto"/>
        <w:jc w:val="left"/>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系统功能简介</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体检客户分时段和日期预约购买套餐：尽量避免人员集中扎堆，便于接待，提前统计人数，方便准备早餐。</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个性化套餐加项和</w:t>
      </w:r>
      <w:r w:rsidRPr="00AD5E5C">
        <w:rPr>
          <w:rFonts w:ascii="仿宋" w:eastAsia="仿宋" w:hAnsi="仿宋"/>
          <w:sz w:val="28"/>
          <w:szCs w:val="28"/>
        </w:rPr>
        <w:t>DIY</w:t>
      </w:r>
      <w:r w:rsidRPr="00AD5E5C">
        <w:rPr>
          <w:rFonts w:ascii="仿宋" w:eastAsia="仿宋" w:hAnsi="仿宋" w:hint="eastAsia"/>
          <w:sz w:val="28"/>
          <w:szCs w:val="28"/>
        </w:rPr>
        <w:t>自选，可设置基础必选项目：每个人既往体检记录不一样，体检需求不一样，更大限度的满足用户的个性化需求，设置基础必选项目，因为任何体检套餐有部分基础项目是必须要包含的，例如：一般检查、问诊问卷、建档等。</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医院端后台管理设置，订单筛选查看，统计导出：便于体检中心有任何调整能短信能够触达到用户，节假日避开预约，防止预约时间不当造成的矛盾纠纷，订单统计筛选，便于准备早餐，人员调度分配等工作安排。</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单位团检客户</w:t>
      </w:r>
      <w:r w:rsidRPr="00AD5E5C">
        <w:rPr>
          <w:rFonts w:ascii="仿宋" w:eastAsia="仿宋" w:hAnsi="仿宋"/>
          <w:sz w:val="28"/>
          <w:szCs w:val="28"/>
        </w:rPr>
        <w:t>1+X</w:t>
      </w:r>
      <w:r w:rsidRPr="00AD5E5C">
        <w:rPr>
          <w:rFonts w:ascii="仿宋" w:eastAsia="仿宋" w:hAnsi="仿宋" w:hint="eastAsia"/>
          <w:sz w:val="28"/>
          <w:szCs w:val="28"/>
        </w:rPr>
        <w:t>和金额卡运营：弥补单位统一套餐不能满足单位员工的个性化需求的缺陷，早上人员高峰期，现场加项增加无法做到细致服务到每一个团单用户，影响用户体验，</w:t>
      </w:r>
      <w:r w:rsidRPr="00AD5E5C">
        <w:rPr>
          <w:rFonts w:ascii="仿宋" w:eastAsia="仿宋" w:hAnsi="仿宋"/>
          <w:sz w:val="28"/>
          <w:szCs w:val="28"/>
        </w:rPr>
        <w:t>1+X</w:t>
      </w:r>
      <w:r w:rsidRPr="00AD5E5C">
        <w:rPr>
          <w:rFonts w:ascii="仿宋" w:eastAsia="仿宋" w:hAnsi="仿宋" w:hint="eastAsia"/>
          <w:sz w:val="28"/>
          <w:szCs w:val="28"/>
        </w:rPr>
        <w:t>能更大限度的满足用户的个性化需求的同时帮助体检中心增收。</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设置匹配单位员工家属套餐：把潜在客户单位员工家属也开发起来，为家属体检提供便利的同时也扩大业务增收来源。</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医院端后台调整价格、删减、增加项目以及套餐：便于体检中心及时更新调整项目和套餐。</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免费的短信通知用户的内容设置：及时短信触达告知客户体检信息。</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订单自动导入体检软件：减轻前台的接待压力便于登记打单，用户等待的时间也会减少，提高客户体验满意度。</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团单排期，检后健康管理：团单排期管理，便于体检科查看安排接待团检，检后针对有健康管理意识的客户提供一对一电话随访服务，给用户健康饮食、运动、作息等指导。</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问卷评估推荐套餐：针对部分不知道怎么选择体检套餐的用户，通过生活方式，既往病史的问卷评估，智能生成疾病风险和体检方案，推荐对应的体检项目和套餐，并提供相对应的改善健康状况的建议。</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报告查询，线上一对一报告解读：用户拿到体检报告，可选择在科室请医生解读报告或者线上申请报告解读。</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拓展其他线上渠道，推广渠道多元化，实现信息化对接操作：更多渠道合作为体检中心进行互联网宣传的同时也为科室增收，体检订单直接导入体软，便于登记体检。</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长期派专业人员驻点指导运营操作：指导科室操作平台，团单运营，及时同步引进好的运营方法，减轻科室的运营压力，弥补科室没有独立的外联业务团队导致的部分业务不足。</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支持预付款：公司预付一笔款项打到医院对公账户，以此来保障体检资金安全。</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平台后期免费维护更新实用功能：平台上线后，公司不得向医院收取任何平台后期维护费。</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公司实力：公司有雄厚的实力，以保障可持续长期发展，尽量避免合作到中途公司不维护了，没有对接人了。</w:t>
      </w:r>
    </w:p>
    <w:p w:rsidR="009B2C4A" w:rsidRPr="00AD5E5C" w:rsidRDefault="009B2C4A" w:rsidP="00AD5E5C">
      <w:pPr>
        <w:spacing w:line="360" w:lineRule="auto"/>
        <w:textAlignment w:val="baseline"/>
        <w:rPr>
          <w:rFonts w:ascii="仿宋" w:eastAsia="仿宋" w:hAnsi="仿宋"/>
          <w:sz w:val="28"/>
          <w:szCs w:val="28"/>
        </w:rPr>
      </w:pPr>
      <w:r w:rsidRPr="00AD5E5C">
        <w:rPr>
          <w:rFonts w:ascii="仿宋" w:eastAsia="仿宋" w:hAnsi="仿宋" w:hint="eastAsia"/>
          <w:sz w:val="28"/>
          <w:szCs w:val="28"/>
        </w:rPr>
        <w:t>具有网络安全资质：保障后续对接运营网络安全。</w:t>
      </w:r>
    </w:p>
    <w:p w:rsidR="009B2C4A" w:rsidRDefault="009B2C4A" w:rsidP="00AD5E5C">
      <w:pPr>
        <w:widowControl/>
        <w:autoSpaceDE w:val="0"/>
        <w:autoSpaceDN w:val="0"/>
        <w:adjustRightInd w:val="0"/>
        <w:spacing w:line="360" w:lineRule="auto"/>
        <w:jc w:val="left"/>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功能要求</w:t>
      </w:r>
    </w:p>
    <w:p w:rsidR="009B2C4A" w:rsidRPr="00AD5E5C" w:rsidRDefault="009B2C4A" w:rsidP="00AD5E5C">
      <w:pPr>
        <w:widowControl/>
        <w:autoSpaceDE w:val="0"/>
        <w:autoSpaceDN w:val="0"/>
        <w:adjustRightInd w:val="0"/>
        <w:spacing w:line="360" w:lineRule="auto"/>
        <w:jc w:val="left"/>
        <w:rPr>
          <w:rFonts w:ascii="仿宋" w:eastAsia="仿宋" w:hAnsi="仿宋"/>
          <w:b/>
          <w:sz w:val="28"/>
          <w:szCs w:val="28"/>
        </w:rPr>
      </w:pPr>
      <w:r w:rsidRPr="00AD5E5C">
        <w:rPr>
          <w:rFonts w:ascii="仿宋" w:eastAsia="仿宋" w:hAnsi="仿宋" w:hint="eastAsia"/>
          <w:sz w:val="28"/>
          <w:szCs w:val="28"/>
        </w:rPr>
        <w:t>（一）系统功能要求</w:t>
      </w:r>
    </w:p>
    <w:tbl>
      <w:tblPr>
        <w:tblW w:w="8985" w:type="dxa"/>
        <w:tblInd w:w="-176" w:type="dxa"/>
        <w:tblLook w:val="00A0"/>
      </w:tblPr>
      <w:tblGrid>
        <w:gridCol w:w="520"/>
        <w:gridCol w:w="1380"/>
        <w:gridCol w:w="1645"/>
        <w:gridCol w:w="5440"/>
      </w:tblGrid>
      <w:tr w:rsidR="009B2C4A" w:rsidRPr="00AD5E5C" w:rsidTr="0030778A">
        <w:trPr>
          <w:trHeight w:val="555"/>
        </w:trPr>
        <w:tc>
          <w:tcPr>
            <w:tcW w:w="520" w:type="dxa"/>
            <w:tcBorders>
              <w:top w:val="single" w:sz="8" w:space="0" w:color="auto"/>
              <w:left w:val="single" w:sz="8" w:space="0" w:color="auto"/>
              <w:bottom w:val="single" w:sz="8" w:space="0" w:color="auto"/>
              <w:right w:val="nil"/>
            </w:tcBorders>
            <w:vAlign w:val="center"/>
          </w:tcPr>
          <w:p w:rsidR="009B2C4A" w:rsidRPr="00AD5E5C" w:rsidRDefault="009B2C4A" w:rsidP="0030778A">
            <w:pPr>
              <w:widowControl/>
              <w:jc w:val="center"/>
              <w:textAlignment w:val="baseline"/>
              <w:rPr>
                <w:rFonts w:ascii="仿宋" w:eastAsia="仿宋" w:hAnsi="仿宋"/>
                <w:sz w:val="28"/>
                <w:szCs w:val="28"/>
              </w:rPr>
            </w:pPr>
            <w:r w:rsidRPr="00AD5E5C">
              <w:rPr>
                <w:rFonts w:ascii="仿宋" w:eastAsia="仿宋" w:hAnsi="仿宋" w:hint="eastAsia"/>
                <w:sz w:val="28"/>
                <w:szCs w:val="28"/>
              </w:rPr>
              <w:t>序号</w:t>
            </w:r>
          </w:p>
        </w:tc>
        <w:tc>
          <w:tcPr>
            <w:tcW w:w="3025" w:type="dxa"/>
            <w:gridSpan w:val="2"/>
            <w:tcBorders>
              <w:top w:val="single" w:sz="8" w:space="0" w:color="auto"/>
              <w:left w:val="single" w:sz="8" w:space="0" w:color="auto"/>
              <w:bottom w:val="single" w:sz="8" w:space="0" w:color="auto"/>
              <w:right w:val="single" w:sz="8" w:space="0" w:color="000000"/>
            </w:tcBorders>
            <w:vAlign w:val="center"/>
          </w:tcPr>
          <w:p w:rsidR="009B2C4A" w:rsidRPr="00AD5E5C" w:rsidRDefault="009B2C4A" w:rsidP="0030778A">
            <w:pPr>
              <w:widowControl/>
              <w:jc w:val="center"/>
              <w:textAlignment w:val="baseline"/>
              <w:rPr>
                <w:rFonts w:ascii="仿宋" w:eastAsia="仿宋" w:hAnsi="仿宋"/>
                <w:sz w:val="28"/>
                <w:szCs w:val="28"/>
              </w:rPr>
            </w:pPr>
            <w:r w:rsidRPr="00AD5E5C">
              <w:rPr>
                <w:rFonts w:ascii="仿宋" w:eastAsia="仿宋" w:hAnsi="仿宋" w:hint="eastAsia"/>
                <w:sz w:val="28"/>
                <w:szCs w:val="28"/>
              </w:rPr>
              <w:t>功能模块</w:t>
            </w:r>
          </w:p>
        </w:tc>
        <w:tc>
          <w:tcPr>
            <w:tcW w:w="5440" w:type="dxa"/>
            <w:tcBorders>
              <w:top w:val="single" w:sz="8" w:space="0" w:color="auto"/>
              <w:left w:val="nil"/>
              <w:bottom w:val="single" w:sz="8" w:space="0" w:color="auto"/>
              <w:right w:val="single" w:sz="8" w:space="0" w:color="auto"/>
            </w:tcBorders>
            <w:vAlign w:val="center"/>
          </w:tcPr>
          <w:p w:rsidR="009B2C4A" w:rsidRPr="00AD5E5C" w:rsidRDefault="009B2C4A" w:rsidP="0030778A">
            <w:pPr>
              <w:widowControl/>
              <w:jc w:val="center"/>
              <w:textAlignment w:val="baseline"/>
              <w:rPr>
                <w:rFonts w:ascii="仿宋" w:eastAsia="仿宋" w:hAnsi="仿宋"/>
                <w:sz w:val="28"/>
                <w:szCs w:val="28"/>
              </w:rPr>
            </w:pPr>
            <w:r w:rsidRPr="00AD5E5C">
              <w:rPr>
                <w:rFonts w:ascii="仿宋" w:eastAsia="仿宋" w:hAnsi="仿宋" w:hint="eastAsia"/>
                <w:sz w:val="28"/>
                <w:szCs w:val="28"/>
              </w:rPr>
              <w:t>招标技术要求</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w:t>
            </w:r>
          </w:p>
        </w:tc>
        <w:tc>
          <w:tcPr>
            <w:tcW w:w="1380"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管理性功能</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1.1</w:t>
            </w:r>
            <w:r w:rsidRPr="00AD5E5C">
              <w:rPr>
                <w:rFonts w:ascii="仿宋" w:eastAsia="仿宋" w:hAnsi="仿宋" w:hint="eastAsia"/>
                <w:sz w:val="28"/>
                <w:szCs w:val="28"/>
              </w:rPr>
              <w:t>团检客户个性化需求管理</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团检排期，员工分组管理，设置基础必选项目，加项项目或加项包男女属性需求，预约成功及报告查询通知服务管理</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1.2</w:t>
            </w:r>
            <w:r w:rsidRPr="00AD5E5C">
              <w:rPr>
                <w:rFonts w:ascii="仿宋" w:eastAsia="仿宋" w:hAnsi="仿宋" w:hint="eastAsia"/>
                <w:sz w:val="28"/>
                <w:szCs w:val="28"/>
              </w:rPr>
              <w:t>医护账号管理</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对医护人员的账号、权限进行分配和管理</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1.3</w:t>
            </w:r>
            <w:r w:rsidRPr="00AD5E5C">
              <w:rPr>
                <w:rFonts w:ascii="仿宋" w:eastAsia="仿宋" w:hAnsi="仿宋" w:hint="eastAsia"/>
                <w:sz w:val="28"/>
                <w:szCs w:val="28"/>
              </w:rPr>
              <w:t>套餐和项目</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体检中心可自主设置套餐和项目。</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1.4</w:t>
            </w:r>
            <w:r w:rsidRPr="00AD5E5C">
              <w:rPr>
                <w:rFonts w:ascii="仿宋" w:eastAsia="仿宋" w:hAnsi="仿宋" w:hint="eastAsia"/>
                <w:sz w:val="28"/>
                <w:szCs w:val="28"/>
              </w:rPr>
              <w:t>通知管理</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包含科室微信公众号通知和短信。</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1.5</w:t>
            </w:r>
            <w:r w:rsidRPr="00AD5E5C">
              <w:rPr>
                <w:rFonts w:ascii="仿宋" w:eastAsia="仿宋" w:hAnsi="仿宋" w:hint="eastAsia"/>
                <w:sz w:val="28"/>
                <w:szCs w:val="28"/>
              </w:rPr>
              <w:t>订单查询统计</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某一天或者某一时间段预约人数、项目和金额统计查看。</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w:t>
            </w:r>
          </w:p>
        </w:tc>
        <w:tc>
          <w:tcPr>
            <w:tcW w:w="1380"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体检增强功能</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2.1</w:t>
            </w:r>
            <w:r w:rsidRPr="00AD5E5C">
              <w:rPr>
                <w:rFonts w:ascii="仿宋" w:eastAsia="仿宋" w:hAnsi="仿宋" w:hint="eastAsia"/>
                <w:sz w:val="28"/>
                <w:szCs w:val="28"/>
              </w:rPr>
              <w:t>个性化体检</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系统提供检前问卷评估，根据问题和答案逻辑自动为用户生成适合的个性化体检方案，并提示疾病风险，给到初步的生活方式、饮食运动指导建议，用户可根据自己身体情况购买体检套餐以及进行个性化加项。</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2.2</w:t>
            </w:r>
            <w:r w:rsidRPr="00AD5E5C">
              <w:rPr>
                <w:rFonts w:ascii="仿宋" w:eastAsia="仿宋" w:hAnsi="仿宋" w:hint="eastAsia"/>
                <w:sz w:val="28"/>
                <w:szCs w:val="28"/>
              </w:rPr>
              <w:t>在线体检预约</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用户可通过手机微信或</w:t>
            </w:r>
            <w:r w:rsidRPr="00AD5E5C">
              <w:rPr>
                <w:rFonts w:ascii="仿宋" w:eastAsia="仿宋" w:hAnsi="仿宋"/>
                <w:sz w:val="28"/>
                <w:szCs w:val="28"/>
              </w:rPr>
              <w:t>APP</w:t>
            </w:r>
            <w:r w:rsidRPr="00AD5E5C">
              <w:rPr>
                <w:rFonts w:ascii="仿宋" w:eastAsia="仿宋" w:hAnsi="仿宋" w:hint="eastAsia"/>
                <w:sz w:val="28"/>
                <w:szCs w:val="28"/>
              </w:rPr>
              <w:t>预约体检，支持散客个检预约及单位团检预约两种模式；为体检中心工作人员提供预约排班、预约单处理、团检人员名单导入等相关功能界面</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2.3</w:t>
            </w:r>
            <w:r w:rsidRPr="00AD5E5C">
              <w:rPr>
                <w:rFonts w:ascii="仿宋" w:eastAsia="仿宋" w:hAnsi="仿宋" w:hint="eastAsia"/>
                <w:sz w:val="28"/>
                <w:szCs w:val="28"/>
              </w:rPr>
              <w:t>在线报告查询</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可设置通过短信触达到用户，通知用户查询电子报告。用户可通过手机微信或</w:t>
            </w:r>
            <w:r w:rsidRPr="00AD5E5C">
              <w:rPr>
                <w:rFonts w:ascii="仿宋" w:eastAsia="仿宋" w:hAnsi="仿宋"/>
                <w:sz w:val="28"/>
                <w:szCs w:val="28"/>
              </w:rPr>
              <w:t>APP</w:t>
            </w:r>
            <w:r w:rsidRPr="00AD5E5C">
              <w:rPr>
                <w:rFonts w:ascii="仿宋" w:eastAsia="仿宋" w:hAnsi="仿宋" w:hint="eastAsia"/>
                <w:sz w:val="28"/>
                <w:szCs w:val="28"/>
              </w:rPr>
              <w:t>等查询体检报告，通过安全方式登录避免个人报告被非法访问；</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2.4</w:t>
            </w:r>
            <w:r w:rsidRPr="00AD5E5C">
              <w:rPr>
                <w:rFonts w:ascii="仿宋" w:eastAsia="仿宋" w:hAnsi="仿宋" w:hint="eastAsia"/>
                <w:sz w:val="28"/>
                <w:szCs w:val="28"/>
              </w:rPr>
              <w:t>报告智能解读</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系统应能基于用户体检项目、阳性指标等信息，自动为用户提供各体检项目关联知识、阳性问题解读等服务，并能够基于用户当前报告数据，结合专业模型，为用户进行专项风险评估解析。</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2.5</w:t>
            </w:r>
            <w:r w:rsidRPr="00AD5E5C">
              <w:rPr>
                <w:rFonts w:ascii="仿宋" w:eastAsia="仿宋" w:hAnsi="仿宋" w:hint="eastAsia"/>
                <w:sz w:val="28"/>
                <w:szCs w:val="28"/>
              </w:rPr>
              <w:t>团检客户个性化需求体验</w:t>
            </w:r>
          </w:p>
        </w:tc>
        <w:tc>
          <w:tcPr>
            <w:tcW w:w="5440" w:type="dxa"/>
            <w:vAlign w:val="center"/>
          </w:tcPr>
          <w:p w:rsidR="009B2C4A" w:rsidRPr="00AD5E5C" w:rsidRDefault="009B2C4A" w:rsidP="0030778A">
            <w:pPr>
              <w:numPr>
                <w:ilvl w:val="0"/>
                <w:numId w:val="3"/>
              </w:numPr>
              <w:spacing w:line="360" w:lineRule="auto"/>
              <w:textAlignment w:val="baseline"/>
              <w:rPr>
                <w:rFonts w:ascii="仿宋" w:eastAsia="仿宋" w:hAnsi="仿宋"/>
                <w:sz w:val="28"/>
                <w:szCs w:val="28"/>
              </w:rPr>
            </w:pPr>
            <w:r w:rsidRPr="00AD5E5C">
              <w:rPr>
                <w:rFonts w:ascii="仿宋" w:eastAsia="仿宋" w:hAnsi="仿宋"/>
                <w:sz w:val="28"/>
                <w:szCs w:val="28"/>
              </w:rPr>
              <w:t>1+X</w:t>
            </w:r>
            <w:r w:rsidRPr="00AD5E5C">
              <w:rPr>
                <w:rFonts w:ascii="仿宋" w:eastAsia="仿宋" w:hAnsi="仿宋" w:hint="eastAsia"/>
                <w:sz w:val="28"/>
                <w:szCs w:val="28"/>
              </w:rPr>
              <w:t>个性化运营：用户通过</w:t>
            </w:r>
            <w:r w:rsidRPr="00AD5E5C">
              <w:rPr>
                <w:rFonts w:ascii="仿宋" w:eastAsia="仿宋" w:hAnsi="仿宋"/>
                <w:sz w:val="28"/>
                <w:szCs w:val="28"/>
              </w:rPr>
              <w:t>1+X</w:t>
            </w:r>
            <w:r w:rsidRPr="00AD5E5C">
              <w:rPr>
                <w:rFonts w:ascii="仿宋" w:eastAsia="仿宋" w:hAnsi="仿宋" w:hint="eastAsia"/>
                <w:sz w:val="28"/>
                <w:szCs w:val="28"/>
              </w:rPr>
              <w:t>模式帮助用户实现个性化便捷加项。</w:t>
            </w:r>
          </w:p>
          <w:p w:rsidR="009B2C4A" w:rsidRPr="00AD5E5C" w:rsidRDefault="009B2C4A" w:rsidP="0030778A">
            <w:pPr>
              <w:numPr>
                <w:ilvl w:val="0"/>
                <w:numId w:val="3"/>
              </w:numPr>
              <w:spacing w:line="360" w:lineRule="auto"/>
              <w:textAlignment w:val="baseline"/>
              <w:rPr>
                <w:rFonts w:ascii="仿宋" w:eastAsia="仿宋" w:hAnsi="仿宋"/>
                <w:sz w:val="28"/>
                <w:szCs w:val="28"/>
              </w:rPr>
            </w:pPr>
            <w:r w:rsidRPr="00AD5E5C">
              <w:rPr>
                <w:rFonts w:ascii="仿宋" w:eastAsia="仿宋" w:hAnsi="仿宋" w:hint="eastAsia"/>
                <w:sz w:val="28"/>
                <w:szCs w:val="28"/>
              </w:rPr>
              <w:t>健康宣教：配合体检中心做线上或线下的健康宣教。</w:t>
            </w:r>
          </w:p>
          <w:p w:rsidR="009B2C4A" w:rsidRPr="00AD5E5C" w:rsidRDefault="009B2C4A" w:rsidP="0030778A">
            <w:pPr>
              <w:widowControl/>
              <w:jc w:val="left"/>
              <w:textAlignment w:val="baseline"/>
              <w:rPr>
                <w:rFonts w:ascii="仿宋" w:eastAsia="仿宋" w:hAnsi="仿宋"/>
                <w:sz w:val="28"/>
                <w:szCs w:val="28"/>
              </w:rPr>
            </w:pP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3</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在线沟通功能</w:t>
            </w:r>
          </w:p>
        </w:tc>
        <w:tc>
          <w:tcPr>
            <w:tcW w:w="1645" w:type="dxa"/>
          </w:tcPr>
          <w:p w:rsidR="009B2C4A" w:rsidRPr="00AD5E5C" w:rsidRDefault="009B2C4A" w:rsidP="0030778A">
            <w:pPr>
              <w:widowControl/>
              <w:jc w:val="left"/>
              <w:textAlignment w:val="baseline"/>
              <w:rPr>
                <w:rFonts w:ascii="仿宋" w:eastAsia="仿宋" w:hAnsi="仿宋"/>
                <w:sz w:val="28"/>
                <w:szCs w:val="28"/>
              </w:rPr>
            </w:pPr>
          </w:p>
          <w:p w:rsidR="009B2C4A" w:rsidRPr="00AD5E5C" w:rsidRDefault="009B2C4A" w:rsidP="0030778A">
            <w:pPr>
              <w:widowControl/>
              <w:jc w:val="left"/>
              <w:textAlignment w:val="baseline"/>
              <w:rPr>
                <w:rFonts w:ascii="仿宋" w:eastAsia="仿宋" w:hAnsi="仿宋"/>
                <w:sz w:val="28"/>
                <w:szCs w:val="28"/>
              </w:rPr>
            </w:pPr>
          </w:p>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3.1</w:t>
            </w:r>
            <w:r w:rsidRPr="00AD5E5C">
              <w:rPr>
                <w:rFonts w:ascii="仿宋" w:eastAsia="仿宋" w:hAnsi="仿宋" w:hint="eastAsia"/>
                <w:sz w:val="28"/>
                <w:szCs w:val="28"/>
              </w:rPr>
              <w:t>移动即时沟通</w:t>
            </w:r>
          </w:p>
          <w:p w:rsidR="009B2C4A" w:rsidRPr="00AD5E5C" w:rsidRDefault="009B2C4A" w:rsidP="0030778A">
            <w:pPr>
              <w:widowControl/>
              <w:jc w:val="left"/>
              <w:textAlignment w:val="baseline"/>
              <w:rPr>
                <w:rFonts w:ascii="仿宋" w:eastAsia="仿宋" w:hAnsi="仿宋"/>
                <w:sz w:val="28"/>
                <w:szCs w:val="28"/>
              </w:rPr>
            </w:pPr>
          </w:p>
          <w:p w:rsidR="009B2C4A" w:rsidRPr="00AD5E5C" w:rsidRDefault="009B2C4A" w:rsidP="0030778A">
            <w:pPr>
              <w:widowControl/>
              <w:jc w:val="left"/>
              <w:textAlignment w:val="baseline"/>
              <w:rPr>
                <w:rFonts w:ascii="仿宋" w:eastAsia="仿宋" w:hAnsi="仿宋"/>
                <w:sz w:val="28"/>
                <w:szCs w:val="28"/>
              </w:rPr>
            </w:pP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用户在购买套餐或报告解读时可通过线上拨打电话咨询客服，解答体检相关问题。</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4</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检后管理</w:t>
            </w:r>
          </w:p>
        </w:tc>
        <w:tc>
          <w:tcPr>
            <w:tcW w:w="1645" w:type="dxa"/>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检后健康管理</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专业的医疗健康专业团队，协助体检中心做好检后健康管理。</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5</w:t>
            </w:r>
          </w:p>
        </w:tc>
        <w:tc>
          <w:tcPr>
            <w:tcW w:w="1380"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体检运营方式</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4.1</w:t>
            </w:r>
            <w:r w:rsidRPr="00AD5E5C">
              <w:rPr>
                <w:rFonts w:ascii="仿宋" w:eastAsia="仿宋" w:hAnsi="仿宋" w:hint="eastAsia"/>
                <w:sz w:val="28"/>
                <w:szCs w:val="28"/>
              </w:rPr>
              <w:t>线下专业人员现场运营</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运营人员在体检中心长期现场驻点，协助体检中心帮助有需求线上平台的客户进行线上操作，帮助体检中心官微增粉，突发线上问题协调处理，如有需要还可协助体检中心借助平台的优势一起谈团单，以及科室其他协同工作。</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4.2</w:t>
            </w:r>
            <w:r w:rsidRPr="00AD5E5C">
              <w:rPr>
                <w:rFonts w:ascii="仿宋" w:eastAsia="仿宋" w:hAnsi="仿宋" w:hint="eastAsia"/>
                <w:sz w:val="28"/>
                <w:szCs w:val="28"/>
              </w:rPr>
              <w:t>线上运营</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通过推文宣教，设置节假日体检优惠折扣发放，微信官方区宣传引流，关键词搜索匹配，加大体检科的流量曝光，为官微快速增粉，进一步扩大医院的影响力，实现业务转化。</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4.3</w:t>
            </w:r>
            <w:r w:rsidRPr="00AD5E5C">
              <w:rPr>
                <w:rFonts w:ascii="仿宋" w:eastAsia="仿宋" w:hAnsi="仿宋" w:hint="eastAsia"/>
                <w:sz w:val="28"/>
                <w:szCs w:val="28"/>
              </w:rPr>
              <w:t>科室宣传物料免费广告设计制作</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宣传物料免费提供，易拉宝、</w:t>
            </w:r>
            <w:r w:rsidRPr="00AD5E5C">
              <w:rPr>
                <w:rFonts w:ascii="仿宋" w:eastAsia="仿宋" w:hAnsi="仿宋"/>
                <w:sz w:val="28"/>
                <w:szCs w:val="28"/>
              </w:rPr>
              <w:t>KT</w:t>
            </w:r>
            <w:r w:rsidRPr="00AD5E5C">
              <w:rPr>
                <w:rFonts w:ascii="仿宋" w:eastAsia="仿宋" w:hAnsi="仿宋" w:hint="eastAsia"/>
                <w:sz w:val="28"/>
                <w:szCs w:val="28"/>
              </w:rPr>
              <w:t>板、桌卡、海报等物料设计制作</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4.4</w:t>
            </w:r>
            <w:r w:rsidRPr="00AD5E5C">
              <w:rPr>
                <w:rFonts w:ascii="仿宋" w:eastAsia="仿宋" w:hAnsi="仿宋" w:hint="eastAsia"/>
                <w:sz w:val="28"/>
                <w:szCs w:val="28"/>
              </w:rPr>
              <w:t>渠道引流</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对接合作更多的电商渠道平台，帮助体检中心扩大业务来源；有独立的部门负责团单渠道拓展。</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4.5</w:t>
            </w:r>
            <w:r w:rsidRPr="00AD5E5C">
              <w:rPr>
                <w:rFonts w:ascii="仿宋" w:eastAsia="仿宋" w:hAnsi="仿宋" w:hint="eastAsia"/>
                <w:sz w:val="28"/>
                <w:szCs w:val="28"/>
              </w:rPr>
              <w:t>潜力客户挖掘</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家属体检优惠卡设置发放</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6</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数据平台对接方式</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体检数据接入转换</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w:t>
            </w:r>
            <w:r w:rsidRPr="00AD5E5C">
              <w:rPr>
                <w:rFonts w:ascii="仿宋" w:eastAsia="仿宋" w:hAnsi="仿宋" w:hint="eastAsia"/>
                <w:sz w:val="28"/>
                <w:szCs w:val="28"/>
              </w:rPr>
              <w:t>、两台服务器放在医院，做了内外网隔离，支持</w:t>
            </w:r>
          </w:p>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数据</w:t>
            </w:r>
            <w:r w:rsidRPr="00AD5E5C">
              <w:rPr>
                <w:rFonts w:ascii="仿宋" w:eastAsia="仿宋" w:hAnsi="仿宋"/>
                <w:sz w:val="28"/>
                <w:szCs w:val="28"/>
              </w:rPr>
              <w:t>Webservice</w:t>
            </w:r>
            <w:r w:rsidRPr="00AD5E5C">
              <w:rPr>
                <w:rFonts w:ascii="仿宋" w:eastAsia="仿宋" w:hAnsi="仿宋" w:hint="eastAsia"/>
                <w:sz w:val="28"/>
                <w:szCs w:val="28"/>
              </w:rPr>
              <w:t>和视图两方式式做接口。</w:t>
            </w:r>
          </w:p>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w:t>
            </w:r>
            <w:r w:rsidRPr="00AD5E5C">
              <w:rPr>
                <w:rFonts w:ascii="仿宋" w:eastAsia="仿宋" w:hAnsi="仿宋" w:hint="eastAsia"/>
                <w:sz w:val="28"/>
                <w:szCs w:val="28"/>
              </w:rPr>
              <w:t>、只访开放权限的几个固定端口。</w:t>
            </w:r>
          </w:p>
          <w:p w:rsidR="009B2C4A" w:rsidRPr="00AD5E5C" w:rsidRDefault="009B2C4A" w:rsidP="0030778A">
            <w:pPr>
              <w:widowControl/>
              <w:jc w:val="left"/>
              <w:textAlignment w:val="baseline"/>
              <w:rPr>
                <w:rFonts w:ascii="仿宋" w:eastAsia="仿宋" w:hAnsi="仿宋"/>
                <w:sz w:val="28"/>
                <w:szCs w:val="28"/>
              </w:rPr>
            </w:pP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7</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全流程体检信息化管理</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具备打造体检全流程信息化监管中心服务的能力</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检前预约、一体机打印指引单、检中导检、检后电子报告查询、健康管理服务等能力。</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8</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售后维护</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上线后平台升级维护</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上线后平台免费升级维护</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9</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资金安全保障</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对公打款</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对接上线后提前打一笔预付款至医院对公账户，用于抵扣用户到检的体检费用，如预付款即将抵扣完，必须在用户到检前补上预付款，以此类推，确保用户到检前预付款账户有余额，保证医院资金安全。</w:t>
            </w:r>
          </w:p>
          <w:p w:rsidR="009B2C4A" w:rsidRPr="00AD5E5C" w:rsidRDefault="009B2C4A" w:rsidP="0030778A">
            <w:pPr>
              <w:widowControl/>
              <w:jc w:val="left"/>
              <w:textAlignment w:val="baseline"/>
              <w:rPr>
                <w:rFonts w:ascii="仿宋" w:eastAsia="仿宋" w:hAnsi="仿宋"/>
                <w:sz w:val="28"/>
                <w:szCs w:val="28"/>
              </w:rPr>
            </w:pPr>
          </w:p>
        </w:tc>
      </w:tr>
    </w:tbl>
    <w:p w:rsidR="009B2C4A" w:rsidRPr="00AD5E5C" w:rsidRDefault="009B2C4A" w:rsidP="00AD5E5C">
      <w:pPr>
        <w:textAlignment w:val="baseline"/>
        <w:rPr>
          <w:rFonts w:ascii="仿宋" w:eastAsia="仿宋" w:hAnsi="仿宋"/>
          <w:sz w:val="28"/>
          <w:szCs w:val="28"/>
        </w:rPr>
      </w:pPr>
    </w:p>
    <w:p w:rsidR="009B2C4A" w:rsidRPr="00AD5E5C" w:rsidRDefault="009B2C4A" w:rsidP="00AD5E5C">
      <w:pPr>
        <w:textAlignment w:val="baseline"/>
        <w:rPr>
          <w:rFonts w:ascii="仿宋" w:eastAsia="仿宋" w:hAnsi="仿宋"/>
          <w:sz w:val="28"/>
          <w:szCs w:val="28"/>
        </w:rPr>
      </w:pPr>
      <w:r w:rsidRPr="00AD5E5C">
        <w:rPr>
          <w:rFonts w:ascii="仿宋" w:eastAsia="仿宋" w:hAnsi="仿宋" w:hint="eastAsia"/>
          <w:sz w:val="28"/>
          <w:szCs w:val="28"/>
        </w:rPr>
        <w:t>（二）系统技术要求</w:t>
      </w:r>
    </w:p>
    <w:tbl>
      <w:tblPr>
        <w:tblW w:w="8985" w:type="dxa"/>
        <w:tblInd w:w="-176" w:type="dxa"/>
        <w:tblLook w:val="00A0"/>
      </w:tblPr>
      <w:tblGrid>
        <w:gridCol w:w="520"/>
        <w:gridCol w:w="1380"/>
        <w:gridCol w:w="1645"/>
        <w:gridCol w:w="5440"/>
      </w:tblGrid>
      <w:tr w:rsidR="009B2C4A" w:rsidRPr="00AD5E5C" w:rsidTr="0030778A">
        <w:trPr>
          <w:trHeight w:val="555"/>
        </w:trPr>
        <w:tc>
          <w:tcPr>
            <w:tcW w:w="520" w:type="dxa"/>
            <w:tcBorders>
              <w:top w:val="single" w:sz="8" w:space="0" w:color="auto"/>
              <w:left w:val="single" w:sz="8" w:space="0" w:color="auto"/>
              <w:bottom w:val="single" w:sz="8" w:space="0" w:color="auto"/>
              <w:right w:val="nil"/>
            </w:tcBorders>
            <w:vAlign w:val="center"/>
          </w:tcPr>
          <w:p w:rsidR="009B2C4A" w:rsidRPr="00AD5E5C" w:rsidRDefault="009B2C4A" w:rsidP="0030778A">
            <w:pPr>
              <w:widowControl/>
              <w:jc w:val="center"/>
              <w:textAlignment w:val="baseline"/>
              <w:rPr>
                <w:rFonts w:ascii="仿宋" w:eastAsia="仿宋" w:hAnsi="仿宋"/>
                <w:sz w:val="28"/>
                <w:szCs w:val="28"/>
              </w:rPr>
            </w:pPr>
            <w:r w:rsidRPr="00AD5E5C">
              <w:rPr>
                <w:rFonts w:ascii="仿宋" w:eastAsia="仿宋" w:hAnsi="仿宋" w:hint="eastAsia"/>
                <w:sz w:val="28"/>
                <w:szCs w:val="28"/>
              </w:rPr>
              <w:t>序号</w:t>
            </w:r>
          </w:p>
        </w:tc>
        <w:tc>
          <w:tcPr>
            <w:tcW w:w="3025" w:type="dxa"/>
            <w:gridSpan w:val="2"/>
            <w:tcBorders>
              <w:top w:val="single" w:sz="8" w:space="0" w:color="auto"/>
              <w:left w:val="single" w:sz="8" w:space="0" w:color="auto"/>
              <w:bottom w:val="single" w:sz="8" w:space="0" w:color="auto"/>
              <w:right w:val="single" w:sz="8" w:space="0" w:color="000000"/>
            </w:tcBorders>
            <w:vAlign w:val="center"/>
          </w:tcPr>
          <w:p w:rsidR="009B2C4A" w:rsidRPr="00AD5E5C" w:rsidRDefault="009B2C4A" w:rsidP="0030778A">
            <w:pPr>
              <w:widowControl/>
              <w:jc w:val="center"/>
              <w:textAlignment w:val="baseline"/>
              <w:rPr>
                <w:rFonts w:ascii="仿宋" w:eastAsia="仿宋" w:hAnsi="仿宋"/>
                <w:sz w:val="28"/>
                <w:szCs w:val="28"/>
              </w:rPr>
            </w:pPr>
            <w:r w:rsidRPr="00AD5E5C">
              <w:rPr>
                <w:rFonts w:ascii="仿宋" w:eastAsia="仿宋" w:hAnsi="仿宋" w:hint="eastAsia"/>
                <w:sz w:val="28"/>
                <w:szCs w:val="28"/>
              </w:rPr>
              <w:t>系统参数及安全</w:t>
            </w:r>
          </w:p>
        </w:tc>
        <w:tc>
          <w:tcPr>
            <w:tcW w:w="5440" w:type="dxa"/>
            <w:tcBorders>
              <w:top w:val="single" w:sz="8" w:space="0" w:color="auto"/>
              <w:left w:val="nil"/>
              <w:bottom w:val="single" w:sz="8" w:space="0" w:color="auto"/>
              <w:right w:val="single" w:sz="8" w:space="0" w:color="auto"/>
            </w:tcBorders>
            <w:vAlign w:val="center"/>
          </w:tcPr>
          <w:p w:rsidR="009B2C4A" w:rsidRPr="00AD5E5C" w:rsidRDefault="009B2C4A" w:rsidP="0030778A">
            <w:pPr>
              <w:widowControl/>
              <w:jc w:val="center"/>
              <w:textAlignment w:val="baseline"/>
              <w:rPr>
                <w:rFonts w:ascii="仿宋" w:eastAsia="仿宋" w:hAnsi="仿宋"/>
                <w:sz w:val="28"/>
                <w:szCs w:val="28"/>
              </w:rPr>
            </w:pPr>
            <w:r w:rsidRPr="00AD5E5C">
              <w:rPr>
                <w:rFonts w:ascii="仿宋" w:eastAsia="仿宋" w:hAnsi="仿宋" w:hint="eastAsia"/>
                <w:sz w:val="28"/>
                <w:szCs w:val="28"/>
              </w:rPr>
              <w:t>招标技术要求</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Merge w:val="restart"/>
            <w:vAlign w:val="center"/>
          </w:tcPr>
          <w:p w:rsidR="009B2C4A" w:rsidRPr="00AD5E5C" w:rsidRDefault="009B2C4A" w:rsidP="0030778A">
            <w:pPr>
              <w:widowControl/>
              <w:jc w:val="center"/>
              <w:textAlignment w:val="baseline"/>
              <w:rPr>
                <w:rFonts w:ascii="仿宋" w:eastAsia="仿宋" w:hAnsi="仿宋"/>
                <w:sz w:val="28"/>
                <w:szCs w:val="28"/>
              </w:rPr>
            </w:pPr>
            <w:r w:rsidRPr="00AD5E5C">
              <w:rPr>
                <w:rFonts w:ascii="仿宋" w:eastAsia="仿宋" w:hAnsi="仿宋"/>
                <w:sz w:val="28"/>
                <w:szCs w:val="28"/>
              </w:rPr>
              <w:t>1</w:t>
            </w:r>
          </w:p>
        </w:tc>
        <w:tc>
          <w:tcPr>
            <w:tcW w:w="1380"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总体要求</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1.1</w:t>
            </w:r>
            <w:r w:rsidRPr="00AD5E5C">
              <w:rPr>
                <w:rFonts w:ascii="仿宋" w:eastAsia="仿宋" w:hAnsi="仿宋" w:hint="eastAsia"/>
                <w:sz w:val="28"/>
                <w:szCs w:val="28"/>
              </w:rPr>
              <w:t>业务特性要求</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系统功能设计要覆盖：体检中心管理者、平台用户两类角色需求，对两类角色有相应的业务系统支撑，分别侧重管理性功能、用户服务功能。</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Merge w:val="restart"/>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1.2</w:t>
            </w:r>
            <w:r w:rsidRPr="00AD5E5C">
              <w:rPr>
                <w:rFonts w:ascii="仿宋" w:eastAsia="仿宋" w:hAnsi="仿宋" w:hint="eastAsia"/>
                <w:sz w:val="28"/>
                <w:szCs w:val="28"/>
              </w:rPr>
              <w:t>移动应用要求</w:t>
            </w:r>
          </w:p>
          <w:p w:rsidR="009B2C4A" w:rsidRPr="00AD5E5C" w:rsidRDefault="009B2C4A" w:rsidP="0030778A">
            <w:pPr>
              <w:widowControl/>
              <w:jc w:val="left"/>
              <w:textAlignment w:val="baseline"/>
              <w:rPr>
                <w:rFonts w:ascii="仿宋" w:eastAsia="仿宋" w:hAnsi="仿宋"/>
                <w:sz w:val="28"/>
                <w:szCs w:val="28"/>
              </w:rPr>
            </w:pP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AD5E5C">
                <w:rPr>
                  <w:rFonts w:ascii="仿宋" w:eastAsia="仿宋" w:hAnsi="仿宋"/>
                  <w:sz w:val="28"/>
                  <w:szCs w:val="28"/>
                </w:rPr>
                <w:t>1.2.1</w:t>
              </w:r>
            </w:smartTag>
            <w:r w:rsidRPr="00AD5E5C">
              <w:rPr>
                <w:rFonts w:ascii="仿宋" w:eastAsia="仿宋" w:hAnsi="仿宋"/>
                <w:sz w:val="28"/>
                <w:szCs w:val="28"/>
              </w:rPr>
              <w:t xml:space="preserve"> </w:t>
            </w:r>
            <w:r w:rsidRPr="00AD5E5C">
              <w:rPr>
                <w:rFonts w:ascii="仿宋" w:eastAsia="仿宋" w:hAnsi="仿宋" w:hint="eastAsia"/>
                <w:sz w:val="28"/>
                <w:szCs w:val="28"/>
              </w:rPr>
              <w:t>用户移动应用</w:t>
            </w:r>
          </w:p>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用户端应支持移动化使用，提供原生微信和</w:t>
            </w:r>
            <w:r w:rsidRPr="00AD5E5C">
              <w:rPr>
                <w:rFonts w:ascii="仿宋" w:eastAsia="仿宋" w:hAnsi="仿宋"/>
                <w:sz w:val="28"/>
                <w:szCs w:val="28"/>
              </w:rPr>
              <w:t>APP</w:t>
            </w:r>
            <w:r w:rsidRPr="00AD5E5C">
              <w:rPr>
                <w:rFonts w:ascii="仿宋" w:eastAsia="仿宋" w:hAnsi="仿宋" w:hint="eastAsia"/>
                <w:sz w:val="28"/>
                <w:szCs w:val="28"/>
              </w:rPr>
              <w:t>使用模式</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2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380"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1645" w:type="dxa"/>
            <w:vMerge/>
            <w:vAlign w:val="center"/>
          </w:tcPr>
          <w:p w:rsidR="009B2C4A" w:rsidRPr="00AD5E5C" w:rsidRDefault="009B2C4A" w:rsidP="0030778A">
            <w:pPr>
              <w:widowControl/>
              <w:jc w:val="left"/>
              <w:textAlignment w:val="baseline"/>
              <w:rPr>
                <w:rFonts w:ascii="仿宋" w:eastAsia="仿宋" w:hAnsi="仿宋"/>
                <w:sz w:val="28"/>
                <w:szCs w:val="28"/>
              </w:rPr>
            </w:pP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AD5E5C">
                <w:rPr>
                  <w:rFonts w:ascii="仿宋" w:eastAsia="仿宋" w:hAnsi="仿宋"/>
                  <w:sz w:val="28"/>
                  <w:szCs w:val="28"/>
                </w:rPr>
                <w:t>1.2.2</w:t>
              </w:r>
            </w:smartTag>
            <w:r w:rsidRPr="00AD5E5C">
              <w:rPr>
                <w:rFonts w:ascii="仿宋" w:eastAsia="仿宋" w:hAnsi="仿宋"/>
                <w:sz w:val="28"/>
                <w:szCs w:val="28"/>
              </w:rPr>
              <w:t xml:space="preserve"> </w:t>
            </w:r>
            <w:r w:rsidRPr="00AD5E5C">
              <w:rPr>
                <w:rFonts w:ascii="仿宋" w:eastAsia="仿宋" w:hAnsi="仿宋" w:hint="eastAsia"/>
                <w:sz w:val="28"/>
                <w:szCs w:val="28"/>
              </w:rPr>
              <w:t>医院端应用</w:t>
            </w:r>
          </w:p>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医护端应支持</w:t>
            </w:r>
            <w:r w:rsidRPr="00AD5E5C">
              <w:rPr>
                <w:rFonts w:ascii="仿宋" w:eastAsia="仿宋" w:hAnsi="仿宋"/>
                <w:sz w:val="28"/>
                <w:szCs w:val="28"/>
              </w:rPr>
              <w:t>PC</w:t>
            </w:r>
            <w:r w:rsidRPr="00AD5E5C">
              <w:rPr>
                <w:rFonts w:ascii="仿宋" w:eastAsia="仿宋" w:hAnsi="仿宋" w:hint="eastAsia"/>
                <w:sz w:val="28"/>
                <w:szCs w:val="28"/>
              </w:rPr>
              <w:t>使用或者移动微信</w:t>
            </w:r>
            <w:r w:rsidRPr="00AD5E5C">
              <w:rPr>
                <w:rFonts w:ascii="仿宋" w:eastAsia="仿宋" w:hAnsi="仿宋"/>
                <w:sz w:val="28"/>
                <w:szCs w:val="28"/>
              </w:rPr>
              <w:t>APP</w:t>
            </w:r>
            <w:r w:rsidRPr="00AD5E5C">
              <w:rPr>
                <w:rFonts w:ascii="仿宋" w:eastAsia="仿宋" w:hAnsi="仿宋" w:hint="eastAsia"/>
                <w:sz w:val="28"/>
                <w:szCs w:val="28"/>
              </w:rPr>
              <w:t>使用。</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技术参数要求</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2.1</w:t>
            </w:r>
            <w:r w:rsidRPr="00AD5E5C">
              <w:rPr>
                <w:rFonts w:ascii="仿宋" w:eastAsia="仿宋" w:hAnsi="仿宋" w:hint="eastAsia"/>
                <w:sz w:val="28"/>
                <w:szCs w:val="28"/>
              </w:rPr>
              <w:t>性能要求</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并发用户访问峰值</w:t>
            </w:r>
            <w:r w:rsidRPr="00AD5E5C">
              <w:rPr>
                <w:rFonts w:ascii="仿宋" w:eastAsia="仿宋" w:hAnsi="仿宋"/>
                <w:sz w:val="28"/>
                <w:szCs w:val="28"/>
              </w:rPr>
              <w:t xml:space="preserve"> &gt; 200</w:t>
            </w:r>
            <w:r w:rsidRPr="00AD5E5C">
              <w:rPr>
                <w:rFonts w:ascii="仿宋" w:eastAsia="仿宋" w:hAnsi="仿宋" w:hint="eastAsia"/>
                <w:sz w:val="28"/>
                <w:szCs w:val="28"/>
              </w:rPr>
              <w:t>人</w:t>
            </w:r>
            <w:r w:rsidRPr="00AD5E5C">
              <w:rPr>
                <w:rFonts w:ascii="仿宋" w:eastAsia="仿宋" w:hAnsi="仿宋"/>
                <w:sz w:val="28"/>
                <w:szCs w:val="28"/>
              </w:rPr>
              <w:t>/</w:t>
            </w:r>
            <w:r w:rsidRPr="00AD5E5C">
              <w:rPr>
                <w:rFonts w:ascii="仿宋" w:eastAsia="仿宋" w:hAnsi="仿宋" w:hint="eastAsia"/>
                <w:sz w:val="28"/>
                <w:szCs w:val="28"/>
              </w:rPr>
              <w:t>秒</w:t>
            </w:r>
          </w:p>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体检报告数据日处理能力</w:t>
            </w:r>
            <w:r w:rsidRPr="00AD5E5C">
              <w:rPr>
                <w:rFonts w:ascii="仿宋" w:eastAsia="仿宋" w:hAnsi="仿宋"/>
                <w:sz w:val="28"/>
                <w:szCs w:val="28"/>
              </w:rPr>
              <w:t xml:space="preserve"> &gt; 10000</w:t>
            </w:r>
            <w:r w:rsidRPr="00AD5E5C">
              <w:rPr>
                <w:rFonts w:ascii="仿宋" w:eastAsia="仿宋" w:hAnsi="仿宋" w:hint="eastAsia"/>
                <w:sz w:val="28"/>
                <w:szCs w:val="28"/>
              </w:rPr>
              <w:t>份</w:t>
            </w:r>
          </w:p>
        </w:tc>
      </w:tr>
      <w:tr w:rsidR="009B2C4A" w:rsidRPr="00AD5E5C" w:rsidTr="00307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2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sz w:val="28"/>
                <w:szCs w:val="28"/>
              </w:rPr>
              <w:t>3</w:t>
            </w:r>
          </w:p>
        </w:tc>
        <w:tc>
          <w:tcPr>
            <w:tcW w:w="138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信息安全要求</w:t>
            </w:r>
          </w:p>
        </w:tc>
        <w:tc>
          <w:tcPr>
            <w:tcW w:w="1645"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安全责任承诺</w:t>
            </w:r>
          </w:p>
        </w:tc>
        <w:tc>
          <w:tcPr>
            <w:tcW w:w="5440" w:type="dxa"/>
            <w:vAlign w:val="center"/>
          </w:tcPr>
          <w:p w:rsidR="009B2C4A" w:rsidRPr="00AD5E5C" w:rsidRDefault="009B2C4A" w:rsidP="0030778A">
            <w:pPr>
              <w:widowControl/>
              <w:jc w:val="left"/>
              <w:textAlignment w:val="baseline"/>
              <w:rPr>
                <w:rFonts w:ascii="仿宋" w:eastAsia="仿宋" w:hAnsi="仿宋"/>
                <w:sz w:val="28"/>
                <w:szCs w:val="28"/>
              </w:rPr>
            </w:pPr>
            <w:r w:rsidRPr="00AD5E5C">
              <w:rPr>
                <w:rFonts w:ascii="仿宋" w:eastAsia="仿宋" w:hAnsi="仿宋" w:hint="eastAsia"/>
                <w:sz w:val="28"/>
                <w:szCs w:val="28"/>
              </w:rPr>
              <w:t>投标人中标后需承诺与招标方签署数据安全保密协议，因中标方原因造成数据泄漏或滥用等情形，中标方承担相应全部责任。</w:t>
            </w:r>
          </w:p>
        </w:tc>
      </w:tr>
    </w:tbl>
    <w:p w:rsidR="009B2C4A" w:rsidRPr="00CD1A0E" w:rsidRDefault="009B2C4A" w:rsidP="00320C46">
      <w:pPr>
        <w:spacing w:beforeLines="50" w:line="360" w:lineRule="auto"/>
        <w:jc w:val="left"/>
        <w:outlineLvl w:val="1"/>
        <w:rPr>
          <w:rFonts w:ascii="仿宋" w:eastAsia="仿宋" w:hAnsi="仿宋"/>
          <w:b/>
          <w:sz w:val="28"/>
          <w:szCs w:val="28"/>
        </w:rPr>
      </w:pPr>
      <w:bookmarkStart w:id="22" w:name="_Toc30566"/>
      <w:bookmarkStart w:id="23" w:name="_Toc16962"/>
      <w:r w:rsidRPr="00CD1A0E">
        <w:rPr>
          <w:rFonts w:ascii="仿宋" w:eastAsia="仿宋" w:hAnsi="仿宋"/>
          <w:b/>
          <w:sz w:val="28"/>
          <w:szCs w:val="28"/>
        </w:rPr>
        <w:t>3.</w:t>
      </w:r>
      <w:r w:rsidRPr="00CD1A0E">
        <w:rPr>
          <w:rFonts w:ascii="仿宋" w:eastAsia="仿宋" w:hAnsi="仿宋" w:hint="eastAsia"/>
          <w:b/>
          <w:sz w:val="28"/>
          <w:szCs w:val="28"/>
        </w:rPr>
        <w:t>商务要求</w:t>
      </w:r>
      <w:bookmarkEnd w:id="22"/>
      <w:bookmarkEnd w:id="23"/>
    </w:p>
    <w:p w:rsidR="009B2C4A" w:rsidRDefault="009B2C4A" w:rsidP="00BC2354">
      <w:pPr>
        <w:spacing w:line="400" w:lineRule="exact"/>
        <w:ind w:firstLineChars="200" w:firstLine="31680"/>
        <w:rPr>
          <w:rFonts w:ascii="仿宋" w:eastAsia="仿宋" w:hAnsi="仿宋"/>
          <w:sz w:val="28"/>
          <w:szCs w:val="28"/>
        </w:rPr>
      </w:pPr>
      <w:r>
        <w:rPr>
          <w:rFonts w:ascii="仿宋" w:eastAsia="仿宋" w:hAnsi="仿宋"/>
          <w:sz w:val="28"/>
          <w:szCs w:val="28"/>
        </w:rPr>
        <w:t>3.1</w:t>
      </w:r>
      <w:r>
        <w:rPr>
          <w:rFonts w:ascii="仿宋" w:eastAsia="仿宋" w:hAnsi="仿宋" w:hint="eastAsia"/>
          <w:sz w:val="28"/>
          <w:szCs w:val="28"/>
        </w:rPr>
        <w:t>服务期限：服务期限</w:t>
      </w:r>
      <w:r>
        <w:rPr>
          <w:rFonts w:ascii="仿宋" w:eastAsia="仿宋" w:hAnsi="仿宋"/>
          <w:sz w:val="28"/>
          <w:szCs w:val="28"/>
        </w:rPr>
        <w:t>3</w:t>
      </w:r>
      <w:r>
        <w:rPr>
          <w:rFonts w:ascii="仿宋" w:eastAsia="仿宋" w:hAnsi="仿宋" w:hint="eastAsia"/>
          <w:sz w:val="28"/>
          <w:szCs w:val="28"/>
        </w:rPr>
        <w:t>年，合同</w:t>
      </w:r>
      <w:r>
        <w:rPr>
          <w:rFonts w:ascii="仿宋" w:eastAsia="仿宋" w:hAnsi="仿宋"/>
          <w:sz w:val="28"/>
          <w:szCs w:val="28"/>
        </w:rPr>
        <w:t>1</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签。</w:t>
      </w:r>
      <w:bookmarkStart w:id="24" w:name="_GoBack"/>
      <w:bookmarkEnd w:id="24"/>
    </w:p>
    <w:p w:rsidR="009B2C4A" w:rsidRDefault="009B2C4A" w:rsidP="00BC2354">
      <w:pPr>
        <w:spacing w:line="400" w:lineRule="exact"/>
        <w:ind w:firstLineChars="200" w:firstLine="31680"/>
        <w:rPr>
          <w:rFonts w:ascii="仿宋" w:eastAsia="仿宋" w:hAnsi="仿宋"/>
          <w:sz w:val="28"/>
          <w:szCs w:val="28"/>
        </w:rPr>
      </w:pPr>
      <w:r>
        <w:rPr>
          <w:rFonts w:ascii="仿宋" w:eastAsia="仿宋" w:hAnsi="仿宋"/>
          <w:sz w:val="28"/>
          <w:szCs w:val="28"/>
        </w:rPr>
        <w:t>3.2</w:t>
      </w:r>
      <w:r>
        <w:rPr>
          <w:rFonts w:ascii="仿宋" w:eastAsia="仿宋" w:hAnsi="仿宋" w:hint="eastAsia"/>
          <w:sz w:val="28"/>
          <w:szCs w:val="28"/>
        </w:rPr>
        <w:t>售后服务要求：有专业的信息化人员和医院体检业务人员等履约能力，平台故障及时处理。按照采购人的要求提供互联网体检服务。</w:t>
      </w:r>
    </w:p>
    <w:p w:rsidR="009B2C4A" w:rsidRDefault="009B2C4A"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9B2C4A" w:rsidRDefault="009B2C4A"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1926"/>
        <w:gridCol w:w="870"/>
        <w:gridCol w:w="4305"/>
        <w:gridCol w:w="2147"/>
      </w:tblGrid>
      <w:tr w:rsidR="009B2C4A" w:rsidTr="00AE7C7B">
        <w:trPr>
          <w:trHeight w:val="23"/>
          <w:jc w:val="center"/>
        </w:trPr>
        <w:tc>
          <w:tcPr>
            <w:tcW w:w="607" w:type="dxa"/>
            <w:vAlign w:val="center"/>
          </w:tcPr>
          <w:p w:rsidR="009B2C4A" w:rsidRDefault="009B2C4A" w:rsidP="00AE7C7B">
            <w:pPr>
              <w:ind w:firstLine="28"/>
              <w:jc w:val="center"/>
              <w:rPr>
                <w:rFonts w:ascii="仿宋" w:eastAsia="仿宋" w:hAnsi="仿宋" w:cs="仿宋"/>
                <w:b/>
                <w:bCs/>
                <w:sz w:val="24"/>
              </w:rPr>
            </w:pPr>
            <w:r>
              <w:rPr>
                <w:rFonts w:ascii="仿宋" w:eastAsia="仿宋" w:hAnsi="仿宋" w:cs="仿宋" w:hint="eastAsia"/>
                <w:b/>
                <w:bCs/>
                <w:sz w:val="24"/>
              </w:rPr>
              <w:t>序号</w:t>
            </w:r>
          </w:p>
        </w:tc>
        <w:tc>
          <w:tcPr>
            <w:tcW w:w="1926" w:type="dxa"/>
            <w:vAlign w:val="center"/>
          </w:tcPr>
          <w:p w:rsidR="009B2C4A" w:rsidRDefault="009B2C4A" w:rsidP="00AE7C7B">
            <w:pPr>
              <w:ind w:firstLine="28"/>
              <w:jc w:val="center"/>
              <w:rPr>
                <w:rFonts w:ascii="仿宋" w:eastAsia="仿宋" w:hAnsi="仿宋" w:cs="仿宋"/>
                <w:b/>
                <w:bCs/>
                <w:sz w:val="24"/>
              </w:rPr>
            </w:pPr>
            <w:r>
              <w:rPr>
                <w:rFonts w:ascii="仿宋" w:eastAsia="仿宋" w:hAnsi="仿宋" w:cs="仿宋" w:hint="eastAsia"/>
                <w:b/>
                <w:bCs/>
                <w:sz w:val="24"/>
              </w:rPr>
              <w:t>评分因素</w:t>
            </w:r>
          </w:p>
          <w:p w:rsidR="009B2C4A" w:rsidRDefault="009B2C4A" w:rsidP="00AE7C7B">
            <w:pPr>
              <w:ind w:firstLine="28"/>
              <w:jc w:val="center"/>
              <w:rPr>
                <w:rFonts w:ascii="仿宋" w:eastAsia="仿宋" w:hAnsi="仿宋" w:cs="仿宋"/>
                <w:b/>
                <w:bCs/>
                <w:sz w:val="24"/>
              </w:rPr>
            </w:pPr>
            <w:r>
              <w:rPr>
                <w:rFonts w:ascii="仿宋" w:eastAsia="仿宋" w:hAnsi="仿宋" w:cs="仿宋" w:hint="eastAsia"/>
                <w:b/>
                <w:bCs/>
                <w:sz w:val="24"/>
              </w:rPr>
              <w:t>及权重</w:t>
            </w:r>
          </w:p>
        </w:tc>
        <w:tc>
          <w:tcPr>
            <w:tcW w:w="870" w:type="dxa"/>
            <w:vAlign w:val="center"/>
          </w:tcPr>
          <w:p w:rsidR="009B2C4A" w:rsidRDefault="009B2C4A" w:rsidP="00AE7C7B">
            <w:pPr>
              <w:ind w:firstLine="28"/>
              <w:jc w:val="center"/>
              <w:rPr>
                <w:rFonts w:ascii="仿宋" w:eastAsia="仿宋" w:hAnsi="仿宋" w:cs="仿宋"/>
                <w:b/>
                <w:bCs/>
                <w:sz w:val="24"/>
              </w:rPr>
            </w:pPr>
            <w:r>
              <w:rPr>
                <w:rFonts w:ascii="仿宋" w:eastAsia="仿宋" w:hAnsi="仿宋" w:cs="仿宋" w:hint="eastAsia"/>
                <w:b/>
                <w:bCs/>
                <w:sz w:val="24"/>
              </w:rPr>
              <w:t>分值</w:t>
            </w:r>
          </w:p>
        </w:tc>
        <w:tc>
          <w:tcPr>
            <w:tcW w:w="4305" w:type="dxa"/>
            <w:vAlign w:val="center"/>
          </w:tcPr>
          <w:p w:rsidR="009B2C4A" w:rsidRDefault="009B2C4A" w:rsidP="00AE7C7B">
            <w:pPr>
              <w:ind w:firstLine="28"/>
              <w:jc w:val="center"/>
              <w:rPr>
                <w:rFonts w:ascii="仿宋" w:eastAsia="仿宋" w:hAnsi="仿宋" w:cs="仿宋"/>
                <w:b/>
                <w:bCs/>
                <w:sz w:val="24"/>
              </w:rPr>
            </w:pPr>
            <w:r>
              <w:rPr>
                <w:rFonts w:ascii="仿宋" w:eastAsia="仿宋" w:hAnsi="仿宋" w:cs="仿宋" w:hint="eastAsia"/>
                <w:b/>
                <w:bCs/>
                <w:sz w:val="24"/>
              </w:rPr>
              <w:t>评分标准</w:t>
            </w:r>
          </w:p>
        </w:tc>
        <w:tc>
          <w:tcPr>
            <w:tcW w:w="2147" w:type="dxa"/>
            <w:vAlign w:val="center"/>
          </w:tcPr>
          <w:p w:rsidR="009B2C4A" w:rsidRDefault="009B2C4A" w:rsidP="00AE7C7B">
            <w:pPr>
              <w:jc w:val="center"/>
              <w:rPr>
                <w:rFonts w:ascii="仿宋" w:eastAsia="仿宋" w:hAnsi="仿宋" w:cs="仿宋"/>
                <w:b/>
                <w:bCs/>
                <w:sz w:val="24"/>
              </w:rPr>
            </w:pPr>
            <w:r>
              <w:rPr>
                <w:rFonts w:ascii="仿宋" w:eastAsia="仿宋" w:hAnsi="仿宋" w:cs="仿宋" w:hint="eastAsia"/>
                <w:b/>
                <w:bCs/>
                <w:sz w:val="24"/>
              </w:rPr>
              <w:t>评审依据</w:t>
            </w:r>
          </w:p>
        </w:tc>
      </w:tr>
      <w:tr w:rsidR="009B2C4A" w:rsidTr="00AE7C7B">
        <w:trPr>
          <w:trHeight w:val="23"/>
          <w:jc w:val="center"/>
        </w:trPr>
        <w:tc>
          <w:tcPr>
            <w:tcW w:w="607" w:type="dxa"/>
            <w:vAlign w:val="center"/>
          </w:tcPr>
          <w:p w:rsidR="009B2C4A" w:rsidRPr="00AE7C7B" w:rsidRDefault="009B2C4A" w:rsidP="00AE7C7B">
            <w:pPr>
              <w:jc w:val="center"/>
              <w:rPr>
                <w:rFonts w:ascii="仿宋" w:eastAsia="仿宋" w:hAnsi="仿宋"/>
                <w:sz w:val="24"/>
              </w:rPr>
            </w:pPr>
            <w:r w:rsidRPr="00AE7C7B">
              <w:rPr>
                <w:rFonts w:ascii="仿宋" w:eastAsia="仿宋" w:hAnsi="仿宋"/>
                <w:sz w:val="24"/>
              </w:rPr>
              <w:t>1</w:t>
            </w:r>
          </w:p>
        </w:tc>
        <w:tc>
          <w:tcPr>
            <w:tcW w:w="1926" w:type="dxa"/>
            <w:vAlign w:val="center"/>
          </w:tcPr>
          <w:p w:rsidR="009B2C4A" w:rsidRPr="00AE7C7B" w:rsidRDefault="009B2C4A" w:rsidP="00AE7C7B">
            <w:pPr>
              <w:ind w:firstLine="28"/>
              <w:jc w:val="center"/>
              <w:rPr>
                <w:rFonts w:ascii="仿宋" w:eastAsia="仿宋" w:hAnsi="仿宋"/>
                <w:sz w:val="24"/>
              </w:rPr>
            </w:pPr>
            <w:r w:rsidRPr="00AE7C7B">
              <w:rPr>
                <w:rFonts w:ascii="仿宋" w:eastAsia="仿宋" w:hAnsi="仿宋" w:hint="eastAsia"/>
                <w:sz w:val="24"/>
              </w:rPr>
              <w:t>技术要求</w:t>
            </w:r>
          </w:p>
          <w:p w:rsidR="009B2C4A" w:rsidRPr="00AE7C7B" w:rsidRDefault="009B2C4A" w:rsidP="00AE7C7B">
            <w:pPr>
              <w:ind w:firstLine="28"/>
              <w:jc w:val="center"/>
              <w:rPr>
                <w:rFonts w:ascii="仿宋" w:eastAsia="仿宋" w:hAnsi="仿宋"/>
                <w:sz w:val="24"/>
              </w:rPr>
            </w:pPr>
            <w:r>
              <w:rPr>
                <w:rFonts w:ascii="仿宋" w:eastAsia="仿宋" w:hAnsi="仿宋"/>
                <w:sz w:val="24"/>
              </w:rPr>
              <w:t>25</w:t>
            </w:r>
            <w:r w:rsidRPr="00AE7C7B">
              <w:rPr>
                <w:rFonts w:ascii="仿宋" w:eastAsia="仿宋" w:hAnsi="仿宋"/>
                <w:sz w:val="24"/>
              </w:rPr>
              <w:t>%</w:t>
            </w:r>
          </w:p>
        </w:tc>
        <w:tc>
          <w:tcPr>
            <w:tcW w:w="870"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25</w:t>
            </w:r>
            <w:r w:rsidRPr="00AE7C7B">
              <w:rPr>
                <w:rFonts w:ascii="仿宋" w:eastAsia="仿宋" w:hAnsi="仿宋" w:hint="eastAsia"/>
                <w:sz w:val="24"/>
              </w:rPr>
              <w:t>分</w:t>
            </w:r>
          </w:p>
        </w:tc>
        <w:tc>
          <w:tcPr>
            <w:tcW w:w="4305" w:type="dxa"/>
          </w:tcPr>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同时团检客户和个检客户个性化需求管理，满足用户在线预约、线上自主加项、报告查询等功能。</w:t>
            </w:r>
            <w:r>
              <w:rPr>
                <w:rFonts w:ascii="仿宋" w:eastAsia="仿宋" w:hAnsi="仿宋"/>
                <w:kern w:val="2"/>
                <w:sz w:val="24"/>
                <w:szCs w:val="24"/>
              </w:rPr>
              <w:t xml:space="preserve"> 6</w:t>
            </w:r>
            <w:r w:rsidRPr="00AE7C7B">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医院端管理设置操作后台管理登录平台。</w:t>
            </w:r>
            <w:r>
              <w:rPr>
                <w:rFonts w:ascii="仿宋" w:eastAsia="仿宋" w:hAnsi="仿宋"/>
                <w:kern w:val="2"/>
                <w:sz w:val="24"/>
                <w:szCs w:val="24"/>
              </w:rPr>
              <w:t xml:space="preserve">  3</w:t>
            </w:r>
            <w:r w:rsidRPr="00AE7C7B">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套餐和项目增减和修改。</w:t>
            </w:r>
            <w:r>
              <w:rPr>
                <w:rFonts w:ascii="仿宋" w:eastAsia="仿宋" w:hAnsi="仿宋"/>
                <w:kern w:val="2"/>
                <w:sz w:val="24"/>
                <w:szCs w:val="24"/>
              </w:rPr>
              <w:t xml:space="preserve"> 3</w:t>
            </w:r>
            <w:r>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通知管理。</w:t>
            </w:r>
            <w:r>
              <w:rPr>
                <w:rFonts w:ascii="仿宋" w:eastAsia="仿宋" w:hAnsi="仿宋"/>
                <w:kern w:val="2"/>
                <w:sz w:val="24"/>
                <w:szCs w:val="24"/>
              </w:rPr>
              <w:t xml:space="preserve">  3</w:t>
            </w:r>
            <w:r w:rsidRPr="00AE7C7B">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用户和医院端操作后台订单查询和统计。</w:t>
            </w:r>
            <w:r w:rsidRPr="00AE7C7B">
              <w:rPr>
                <w:rFonts w:ascii="仿宋" w:eastAsia="仿宋" w:hAnsi="仿宋"/>
                <w:kern w:val="2"/>
                <w:sz w:val="24"/>
                <w:szCs w:val="24"/>
              </w:rPr>
              <w:t xml:space="preserve">  2</w:t>
            </w:r>
            <w:r w:rsidRPr="00AE7C7B">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报告解读。</w:t>
            </w:r>
            <w:r w:rsidRPr="00AE7C7B">
              <w:rPr>
                <w:rFonts w:ascii="仿宋" w:eastAsia="仿宋" w:hAnsi="仿宋"/>
                <w:kern w:val="2"/>
                <w:sz w:val="24"/>
                <w:szCs w:val="24"/>
              </w:rPr>
              <w:t xml:space="preserve"> 2</w:t>
            </w:r>
            <w:r w:rsidRPr="00AE7C7B">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在线沟通功能。</w:t>
            </w:r>
            <w:r w:rsidRPr="00AE7C7B">
              <w:rPr>
                <w:rFonts w:ascii="仿宋" w:eastAsia="仿宋" w:hAnsi="仿宋"/>
                <w:kern w:val="2"/>
                <w:sz w:val="24"/>
                <w:szCs w:val="24"/>
              </w:rPr>
              <w:t>2</w:t>
            </w:r>
            <w:r w:rsidRPr="00AE7C7B">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检前评估问卷。</w:t>
            </w:r>
            <w:r w:rsidRPr="00AE7C7B">
              <w:rPr>
                <w:rFonts w:ascii="仿宋" w:eastAsia="仿宋" w:hAnsi="仿宋"/>
                <w:kern w:val="2"/>
                <w:sz w:val="24"/>
                <w:szCs w:val="24"/>
              </w:rPr>
              <w:t>2</w:t>
            </w:r>
            <w:r w:rsidRPr="00AE7C7B">
              <w:rPr>
                <w:rFonts w:ascii="仿宋" w:eastAsia="仿宋" w:hAnsi="仿宋" w:hint="eastAsia"/>
                <w:kern w:val="2"/>
                <w:sz w:val="24"/>
                <w:szCs w:val="24"/>
              </w:rPr>
              <w:t>分</w:t>
            </w:r>
          </w:p>
          <w:p w:rsidR="009B2C4A" w:rsidRPr="00AE7C7B" w:rsidRDefault="009B2C4A" w:rsidP="00AE7C7B">
            <w:pPr>
              <w:pStyle w:val="ListParagraph"/>
              <w:numPr>
                <w:ilvl w:val="0"/>
                <w:numId w:val="4"/>
              </w:numPr>
              <w:ind w:firstLineChars="0" w:firstLine="0"/>
              <w:textAlignment w:val="baseline"/>
              <w:rPr>
                <w:rFonts w:ascii="仿宋" w:eastAsia="仿宋" w:hAnsi="仿宋"/>
                <w:kern w:val="2"/>
                <w:sz w:val="24"/>
                <w:szCs w:val="24"/>
              </w:rPr>
            </w:pPr>
            <w:r w:rsidRPr="00AE7C7B">
              <w:rPr>
                <w:rFonts w:ascii="仿宋" w:eastAsia="仿宋" w:hAnsi="仿宋" w:hint="eastAsia"/>
                <w:kern w:val="2"/>
                <w:sz w:val="24"/>
                <w:szCs w:val="24"/>
              </w:rPr>
              <w:t>体检宣教，活动宣传配置。</w:t>
            </w:r>
          </w:p>
          <w:p w:rsidR="009B2C4A" w:rsidRPr="00AE7C7B" w:rsidRDefault="009B2C4A" w:rsidP="00AE7C7B">
            <w:pPr>
              <w:pStyle w:val="ListParagraph"/>
              <w:ind w:firstLineChars="0" w:firstLine="0"/>
              <w:textAlignment w:val="baseline"/>
              <w:rPr>
                <w:rFonts w:ascii="仿宋" w:eastAsia="仿宋" w:hAnsi="仿宋"/>
                <w:kern w:val="2"/>
                <w:sz w:val="24"/>
                <w:szCs w:val="24"/>
              </w:rPr>
            </w:pPr>
            <w:r>
              <w:rPr>
                <w:rFonts w:ascii="仿宋" w:eastAsia="仿宋" w:hAnsi="仿宋"/>
                <w:kern w:val="2"/>
                <w:sz w:val="24"/>
                <w:szCs w:val="24"/>
              </w:rPr>
              <w:t>2</w:t>
            </w:r>
            <w:r w:rsidRPr="00AE7C7B">
              <w:rPr>
                <w:rFonts w:ascii="仿宋" w:eastAsia="仿宋" w:hAnsi="仿宋" w:hint="eastAsia"/>
                <w:kern w:val="2"/>
                <w:sz w:val="24"/>
                <w:szCs w:val="24"/>
              </w:rPr>
              <w:t>分</w:t>
            </w:r>
          </w:p>
        </w:tc>
        <w:tc>
          <w:tcPr>
            <w:tcW w:w="2147" w:type="dxa"/>
            <w:vAlign w:val="center"/>
          </w:tcPr>
          <w:p w:rsidR="009B2C4A" w:rsidRPr="00AE7C7B" w:rsidRDefault="009B2C4A" w:rsidP="00AE7C7B">
            <w:pPr>
              <w:jc w:val="center"/>
              <w:rPr>
                <w:rFonts w:ascii="仿宋" w:eastAsia="仿宋" w:hAnsi="仿宋"/>
                <w:sz w:val="24"/>
              </w:rPr>
            </w:pPr>
            <w:r>
              <w:rPr>
                <w:rFonts w:ascii="仿宋" w:eastAsia="仿宋" w:hAnsi="仿宋" w:hint="eastAsia"/>
                <w:sz w:val="24"/>
              </w:rPr>
              <w:t>以实际平台截图为证明</w:t>
            </w:r>
            <w:r w:rsidRPr="00AE7C7B">
              <w:rPr>
                <w:rFonts w:ascii="仿宋" w:eastAsia="仿宋" w:hAnsi="仿宋" w:hint="eastAsia"/>
                <w:sz w:val="24"/>
              </w:rPr>
              <w:t>材料，评分中出现无证明材料或无法凭所提供资料判断是否得分的情况，一律作不得分处理</w:t>
            </w:r>
          </w:p>
        </w:tc>
      </w:tr>
      <w:tr w:rsidR="009B2C4A" w:rsidTr="00AE7C7B">
        <w:trPr>
          <w:trHeight w:val="23"/>
          <w:jc w:val="center"/>
        </w:trPr>
        <w:tc>
          <w:tcPr>
            <w:tcW w:w="607" w:type="dxa"/>
            <w:vAlign w:val="center"/>
          </w:tcPr>
          <w:p w:rsidR="009B2C4A" w:rsidRPr="00AE7C7B" w:rsidRDefault="009B2C4A" w:rsidP="00AE7C7B">
            <w:pPr>
              <w:jc w:val="center"/>
              <w:rPr>
                <w:rFonts w:ascii="仿宋" w:eastAsia="仿宋" w:hAnsi="仿宋"/>
                <w:sz w:val="24"/>
              </w:rPr>
            </w:pPr>
            <w:r>
              <w:rPr>
                <w:rFonts w:ascii="仿宋" w:eastAsia="仿宋" w:hAnsi="仿宋"/>
                <w:sz w:val="24"/>
              </w:rPr>
              <w:t>2</w:t>
            </w:r>
          </w:p>
        </w:tc>
        <w:tc>
          <w:tcPr>
            <w:tcW w:w="1926" w:type="dxa"/>
            <w:vAlign w:val="center"/>
          </w:tcPr>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hint="eastAsia"/>
                <w:kern w:val="2"/>
                <w:szCs w:val="24"/>
              </w:rPr>
              <w:t>平台运营方案（满足体检中心实际业务场景需求）保障措施及方案</w:t>
            </w:r>
          </w:p>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kern w:val="2"/>
                <w:szCs w:val="24"/>
              </w:rPr>
              <w:t>20%</w:t>
            </w:r>
          </w:p>
        </w:tc>
        <w:tc>
          <w:tcPr>
            <w:tcW w:w="870" w:type="dxa"/>
            <w:vAlign w:val="center"/>
          </w:tcPr>
          <w:p w:rsidR="009B2C4A" w:rsidRPr="00AE7C7B" w:rsidRDefault="009B2C4A" w:rsidP="00AE7C7B">
            <w:pPr>
              <w:ind w:firstLine="28"/>
              <w:jc w:val="center"/>
              <w:rPr>
                <w:rFonts w:ascii="仿宋" w:eastAsia="仿宋" w:hAnsi="仿宋"/>
                <w:sz w:val="24"/>
              </w:rPr>
            </w:pPr>
            <w:r w:rsidRPr="00AE7C7B">
              <w:rPr>
                <w:rFonts w:ascii="仿宋" w:eastAsia="仿宋" w:hAnsi="仿宋"/>
                <w:sz w:val="24"/>
              </w:rPr>
              <w:t>20</w:t>
            </w:r>
            <w:r w:rsidRPr="00AE7C7B">
              <w:rPr>
                <w:rFonts w:ascii="仿宋" w:eastAsia="仿宋" w:hAnsi="仿宋" w:hint="eastAsia"/>
                <w:sz w:val="24"/>
              </w:rPr>
              <w:t>分</w:t>
            </w:r>
          </w:p>
        </w:tc>
        <w:tc>
          <w:tcPr>
            <w:tcW w:w="4305" w:type="dxa"/>
          </w:tcPr>
          <w:p w:rsidR="009B2C4A" w:rsidRPr="00AE7C7B" w:rsidRDefault="009B2C4A" w:rsidP="009B2C4A">
            <w:pPr>
              <w:pStyle w:val="ListParagraph"/>
              <w:numPr>
                <w:ilvl w:val="0"/>
                <w:numId w:val="5"/>
              </w:numPr>
              <w:ind w:left="31680" w:hangingChars="200" w:firstLine="31680"/>
              <w:textAlignment w:val="baseline"/>
              <w:rPr>
                <w:rFonts w:ascii="仿宋" w:eastAsia="仿宋" w:hAnsi="仿宋"/>
                <w:kern w:val="2"/>
                <w:sz w:val="24"/>
                <w:szCs w:val="24"/>
              </w:rPr>
            </w:pPr>
            <w:r w:rsidRPr="00AE7C7B">
              <w:rPr>
                <w:rFonts w:ascii="仿宋" w:eastAsia="仿宋" w:hAnsi="仿宋" w:hint="eastAsia"/>
                <w:kern w:val="2"/>
                <w:sz w:val="24"/>
                <w:szCs w:val="24"/>
              </w:rPr>
              <w:t>专业运营人员现场支持指导，以公司人员岗位证明加盖公司鲜章扫描件或照片，提供运营人员的联系方式和身份证复印件为材料证明</w:t>
            </w:r>
            <w:r w:rsidRPr="00AE7C7B">
              <w:rPr>
                <w:rFonts w:ascii="仿宋" w:eastAsia="仿宋" w:hAnsi="仿宋"/>
                <w:kern w:val="2"/>
                <w:sz w:val="24"/>
                <w:szCs w:val="24"/>
              </w:rPr>
              <w:t xml:space="preserve"> </w:t>
            </w:r>
            <w:r w:rsidRPr="00AE7C7B">
              <w:rPr>
                <w:rFonts w:ascii="仿宋" w:eastAsia="仿宋" w:hAnsi="仿宋" w:hint="eastAsia"/>
                <w:kern w:val="2"/>
                <w:sz w:val="24"/>
                <w:szCs w:val="24"/>
              </w:rPr>
              <w:t>。</w:t>
            </w:r>
            <w:r w:rsidRPr="00AE7C7B">
              <w:rPr>
                <w:rFonts w:ascii="仿宋" w:eastAsia="仿宋" w:hAnsi="仿宋"/>
                <w:kern w:val="2"/>
                <w:sz w:val="24"/>
                <w:szCs w:val="24"/>
              </w:rPr>
              <w:t>6</w:t>
            </w:r>
            <w:r w:rsidRPr="00AE7C7B">
              <w:rPr>
                <w:rFonts w:ascii="仿宋" w:eastAsia="仿宋" w:hAnsi="仿宋" w:hint="eastAsia"/>
                <w:kern w:val="2"/>
                <w:sz w:val="24"/>
                <w:szCs w:val="24"/>
              </w:rPr>
              <w:t>分</w:t>
            </w:r>
          </w:p>
          <w:p w:rsidR="009B2C4A" w:rsidRPr="00AE7C7B" w:rsidRDefault="009B2C4A" w:rsidP="009B2C4A">
            <w:pPr>
              <w:pStyle w:val="ListParagraph"/>
              <w:numPr>
                <w:ilvl w:val="0"/>
                <w:numId w:val="5"/>
              </w:numPr>
              <w:ind w:left="31680" w:hangingChars="200" w:firstLine="31680"/>
              <w:textAlignment w:val="baseline"/>
              <w:rPr>
                <w:rFonts w:ascii="仿宋" w:eastAsia="仿宋" w:hAnsi="仿宋"/>
                <w:kern w:val="2"/>
                <w:sz w:val="24"/>
                <w:szCs w:val="24"/>
              </w:rPr>
            </w:pPr>
            <w:r w:rsidRPr="00AE7C7B">
              <w:rPr>
                <w:rFonts w:ascii="仿宋" w:eastAsia="仿宋" w:hAnsi="仿宋" w:hint="eastAsia"/>
                <w:kern w:val="2"/>
                <w:sz w:val="24"/>
                <w:szCs w:val="24"/>
              </w:rPr>
              <w:t>线上运营活动推广策划。以任何一次线上活动推广展示截图或照片为材料证明。</w:t>
            </w:r>
            <w:r w:rsidRPr="00AE7C7B">
              <w:rPr>
                <w:rFonts w:ascii="仿宋" w:eastAsia="仿宋" w:hAnsi="仿宋"/>
                <w:kern w:val="2"/>
                <w:sz w:val="24"/>
                <w:szCs w:val="24"/>
              </w:rPr>
              <w:t>4</w:t>
            </w:r>
            <w:r w:rsidRPr="00AE7C7B">
              <w:rPr>
                <w:rFonts w:ascii="仿宋" w:eastAsia="仿宋" w:hAnsi="仿宋" w:hint="eastAsia"/>
                <w:kern w:val="2"/>
                <w:sz w:val="24"/>
                <w:szCs w:val="24"/>
              </w:rPr>
              <w:t>分</w:t>
            </w:r>
          </w:p>
          <w:p w:rsidR="009B2C4A" w:rsidRPr="00AE7C7B" w:rsidRDefault="009B2C4A" w:rsidP="009B2C4A">
            <w:pPr>
              <w:pStyle w:val="ListParagraph"/>
              <w:numPr>
                <w:ilvl w:val="0"/>
                <w:numId w:val="5"/>
              </w:numPr>
              <w:ind w:left="31680" w:hangingChars="200" w:firstLine="31680"/>
              <w:textAlignment w:val="baseline"/>
              <w:rPr>
                <w:rFonts w:ascii="仿宋" w:eastAsia="仿宋" w:hAnsi="仿宋"/>
                <w:kern w:val="2"/>
                <w:sz w:val="24"/>
                <w:szCs w:val="24"/>
              </w:rPr>
            </w:pPr>
            <w:r w:rsidRPr="00AE7C7B">
              <w:rPr>
                <w:rFonts w:ascii="仿宋" w:eastAsia="仿宋" w:hAnsi="仿宋" w:hint="eastAsia"/>
                <w:kern w:val="2"/>
                <w:sz w:val="24"/>
                <w:szCs w:val="24"/>
              </w:rPr>
              <w:t>科室宣传物料免费广告设计制作。提供公司以往设计的海报宣传电子版作为参考，以写进合作协议为标准证明。</w:t>
            </w:r>
            <w:r w:rsidRPr="00AE7C7B">
              <w:rPr>
                <w:rFonts w:ascii="仿宋" w:eastAsia="仿宋" w:hAnsi="仿宋"/>
                <w:kern w:val="2"/>
                <w:sz w:val="24"/>
                <w:szCs w:val="24"/>
              </w:rPr>
              <w:t>2</w:t>
            </w:r>
            <w:r w:rsidRPr="00AE7C7B">
              <w:rPr>
                <w:rFonts w:ascii="仿宋" w:eastAsia="仿宋" w:hAnsi="仿宋" w:hint="eastAsia"/>
                <w:kern w:val="2"/>
                <w:sz w:val="24"/>
                <w:szCs w:val="24"/>
              </w:rPr>
              <w:t>分</w:t>
            </w:r>
          </w:p>
          <w:p w:rsidR="009B2C4A" w:rsidRPr="00AE7C7B" w:rsidRDefault="009B2C4A" w:rsidP="009B2C4A">
            <w:pPr>
              <w:pStyle w:val="ListParagraph"/>
              <w:numPr>
                <w:ilvl w:val="0"/>
                <w:numId w:val="5"/>
              </w:numPr>
              <w:ind w:left="31680" w:hangingChars="200" w:firstLine="31680"/>
              <w:textAlignment w:val="baseline"/>
              <w:rPr>
                <w:rFonts w:ascii="仿宋" w:eastAsia="仿宋" w:hAnsi="仿宋"/>
                <w:kern w:val="2"/>
                <w:sz w:val="24"/>
                <w:szCs w:val="24"/>
              </w:rPr>
            </w:pPr>
            <w:r w:rsidRPr="00AE7C7B">
              <w:rPr>
                <w:rFonts w:ascii="仿宋" w:eastAsia="仿宋" w:hAnsi="仿宋" w:hint="eastAsia"/>
                <w:kern w:val="2"/>
                <w:sz w:val="24"/>
                <w:szCs w:val="24"/>
              </w:rPr>
              <w:t>渠道业务引流。提供部分医院渠道业务引流合作协议照片，可屏蔽部分保密信息。</w:t>
            </w:r>
            <w:r w:rsidRPr="00AE7C7B">
              <w:rPr>
                <w:rFonts w:ascii="仿宋" w:eastAsia="仿宋" w:hAnsi="仿宋"/>
                <w:kern w:val="2"/>
                <w:sz w:val="24"/>
                <w:szCs w:val="24"/>
              </w:rPr>
              <w:t>4</w:t>
            </w:r>
            <w:r w:rsidRPr="00AE7C7B">
              <w:rPr>
                <w:rFonts w:ascii="仿宋" w:eastAsia="仿宋" w:hAnsi="仿宋" w:hint="eastAsia"/>
                <w:kern w:val="2"/>
                <w:sz w:val="24"/>
                <w:szCs w:val="24"/>
              </w:rPr>
              <w:t>分</w:t>
            </w:r>
          </w:p>
          <w:p w:rsidR="009B2C4A" w:rsidRPr="00AE7C7B" w:rsidRDefault="009B2C4A" w:rsidP="009B2C4A">
            <w:pPr>
              <w:pStyle w:val="ListParagraph"/>
              <w:numPr>
                <w:ilvl w:val="0"/>
                <w:numId w:val="5"/>
              </w:numPr>
              <w:ind w:left="31680" w:hangingChars="200" w:firstLine="31680"/>
              <w:textAlignment w:val="baseline"/>
              <w:rPr>
                <w:rFonts w:ascii="仿宋" w:eastAsia="仿宋" w:hAnsi="仿宋"/>
                <w:kern w:val="2"/>
                <w:sz w:val="24"/>
                <w:szCs w:val="24"/>
              </w:rPr>
            </w:pPr>
            <w:r w:rsidRPr="00AE7C7B">
              <w:rPr>
                <w:rFonts w:ascii="仿宋" w:eastAsia="仿宋" w:hAnsi="仿宋" w:hint="eastAsia"/>
                <w:kern w:val="2"/>
                <w:sz w:val="24"/>
                <w:szCs w:val="24"/>
              </w:rPr>
              <w:t>科室潜力客户挖掘，例如体检用户家属体检需求挖掘。提供平台家属运营功能截图</w:t>
            </w:r>
            <w:r w:rsidRPr="00AE7C7B">
              <w:rPr>
                <w:rFonts w:ascii="仿宋" w:eastAsia="仿宋" w:hAnsi="仿宋"/>
                <w:kern w:val="2"/>
                <w:sz w:val="24"/>
                <w:szCs w:val="24"/>
              </w:rPr>
              <w:t xml:space="preserve"> 4</w:t>
            </w:r>
            <w:r w:rsidRPr="00AE7C7B">
              <w:rPr>
                <w:rFonts w:ascii="仿宋" w:eastAsia="仿宋" w:hAnsi="仿宋" w:hint="eastAsia"/>
                <w:kern w:val="2"/>
                <w:sz w:val="24"/>
                <w:szCs w:val="24"/>
              </w:rPr>
              <w:t>分</w:t>
            </w:r>
          </w:p>
        </w:tc>
        <w:tc>
          <w:tcPr>
            <w:tcW w:w="2147" w:type="dxa"/>
            <w:vAlign w:val="center"/>
          </w:tcPr>
          <w:p w:rsidR="009B2C4A" w:rsidRPr="00AE7C7B" w:rsidRDefault="009B2C4A" w:rsidP="00AE7C7B">
            <w:pPr>
              <w:jc w:val="center"/>
              <w:rPr>
                <w:rFonts w:ascii="仿宋" w:eastAsia="仿宋" w:hAnsi="仿宋"/>
                <w:sz w:val="24"/>
              </w:rPr>
            </w:pPr>
            <w:r w:rsidRPr="00AE7C7B">
              <w:rPr>
                <w:rFonts w:ascii="仿宋" w:eastAsia="仿宋" w:hAnsi="仿宋" w:hint="eastAsia"/>
                <w:sz w:val="24"/>
              </w:rPr>
              <w:t>以提供的投标文件为准。</w:t>
            </w:r>
          </w:p>
        </w:tc>
      </w:tr>
      <w:tr w:rsidR="009B2C4A" w:rsidTr="00AE7C7B">
        <w:trPr>
          <w:trHeight w:val="23"/>
          <w:jc w:val="center"/>
        </w:trPr>
        <w:tc>
          <w:tcPr>
            <w:tcW w:w="607"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3</w:t>
            </w:r>
          </w:p>
        </w:tc>
        <w:tc>
          <w:tcPr>
            <w:tcW w:w="1926" w:type="dxa"/>
            <w:vAlign w:val="center"/>
          </w:tcPr>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hint="eastAsia"/>
                <w:kern w:val="2"/>
                <w:szCs w:val="24"/>
              </w:rPr>
              <w:t>履约</w:t>
            </w:r>
          </w:p>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hint="eastAsia"/>
                <w:kern w:val="2"/>
                <w:szCs w:val="24"/>
              </w:rPr>
              <w:t>经验</w:t>
            </w:r>
          </w:p>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kern w:val="2"/>
                <w:szCs w:val="24"/>
              </w:rPr>
              <w:t>10%</w:t>
            </w:r>
          </w:p>
        </w:tc>
        <w:tc>
          <w:tcPr>
            <w:tcW w:w="870" w:type="dxa"/>
            <w:vAlign w:val="center"/>
          </w:tcPr>
          <w:p w:rsidR="009B2C4A" w:rsidRPr="00AE7C7B" w:rsidRDefault="009B2C4A" w:rsidP="00AE7C7B">
            <w:pPr>
              <w:ind w:firstLine="28"/>
              <w:jc w:val="center"/>
              <w:rPr>
                <w:rFonts w:ascii="仿宋" w:eastAsia="仿宋" w:hAnsi="仿宋"/>
                <w:sz w:val="24"/>
              </w:rPr>
            </w:pPr>
            <w:r w:rsidRPr="00AE7C7B">
              <w:rPr>
                <w:rFonts w:ascii="仿宋" w:eastAsia="仿宋" w:hAnsi="仿宋"/>
                <w:sz w:val="24"/>
              </w:rPr>
              <w:t>10</w:t>
            </w:r>
            <w:r w:rsidRPr="00AE7C7B">
              <w:rPr>
                <w:rFonts w:ascii="仿宋" w:eastAsia="仿宋" w:hAnsi="仿宋" w:hint="eastAsia"/>
                <w:sz w:val="24"/>
              </w:rPr>
              <w:t>分</w:t>
            </w:r>
          </w:p>
        </w:tc>
        <w:tc>
          <w:tcPr>
            <w:tcW w:w="4305" w:type="dxa"/>
          </w:tcPr>
          <w:p w:rsidR="009B2C4A" w:rsidRPr="00AE7C7B" w:rsidRDefault="009B2C4A" w:rsidP="00AE7C7B">
            <w:pPr>
              <w:rPr>
                <w:rFonts w:ascii="仿宋" w:eastAsia="仿宋" w:hAnsi="仿宋"/>
                <w:sz w:val="24"/>
              </w:rPr>
            </w:pPr>
            <w:r w:rsidRPr="00AE7C7B">
              <w:rPr>
                <w:rFonts w:ascii="仿宋" w:eastAsia="仿宋" w:hAnsi="仿宋" w:hint="eastAsia"/>
                <w:sz w:val="24"/>
              </w:rPr>
              <w:t>供应商提供近</w:t>
            </w:r>
            <w:r w:rsidRPr="00AE7C7B">
              <w:rPr>
                <w:rFonts w:ascii="仿宋" w:eastAsia="仿宋" w:hAnsi="仿宋"/>
                <w:sz w:val="24"/>
              </w:rPr>
              <w:t>3</w:t>
            </w:r>
            <w:r w:rsidRPr="00AE7C7B">
              <w:rPr>
                <w:rFonts w:ascii="仿宋" w:eastAsia="仿宋" w:hAnsi="仿宋" w:hint="eastAsia"/>
                <w:sz w:val="24"/>
              </w:rPr>
              <w:t>年以来完成类似项目的履约经验证明材料，每提供</w:t>
            </w:r>
            <w:r w:rsidRPr="00AE7C7B">
              <w:rPr>
                <w:rFonts w:ascii="仿宋" w:eastAsia="仿宋" w:hAnsi="仿宋"/>
                <w:sz w:val="24"/>
              </w:rPr>
              <w:t>1</w:t>
            </w:r>
            <w:r w:rsidRPr="00AE7C7B">
              <w:rPr>
                <w:rFonts w:ascii="仿宋" w:eastAsia="仿宋" w:hAnsi="仿宋" w:hint="eastAsia"/>
                <w:sz w:val="24"/>
              </w:rPr>
              <w:t>个得</w:t>
            </w:r>
            <w:r w:rsidRPr="00AE7C7B">
              <w:rPr>
                <w:rFonts w:ascii="仿宋" w:eastAsia="仿宋" w:hAnsi="仿宋"/>
                <w:sz w:val="24"/>
              </w:rPr>
              <w:t>2</w:t>
            </w:r>
            <w:r w:rsidRPr="00AE7C7B">
              <w:rPr>
                <w:rFonts w:ascii="仿宋" w:eastAsia="仿宋" w:hAnsi="仿宋" w:hint="eastAsia"/>
                <w:sz w:val="24"/>
              </w:rPr>
              <w:t>分，本项最多得</w:t>
            </w:r>
            <w:r w:rsidRPr="00AE7C7B">
              <w:rPr>
                <w:rFonts w:ascii="仿宋" w:eastAsia="仿宋" w:hAnsi="仿宋"/>
                <w:sz w:val="24"/>
              </w:rPr>
              <w:t>10</w:t>
            </w:r>
            <w:r w:rsidRPr="00AE7C7B">
              <w:rPr>
                <w:rFonts w:ascii="仿宋" w:eastAsia="仿宋" w:hAnsi="仿宋" w:hint="eastAsia"/>
                <w:sz w:val="24"/>
              </w:rPr>
              <w:t>分。</w:t>
            </w:r>
          </w:p>
        </w:tc>
        <w:tc>
          <w:tcPr>
            <w:tcW w:w="2147" w:type="dxa"/>
            <w:vAlign w:val="center"/>
          </w:tcPr>
          <w:p w:rsidR="009B2C4A" w:rsidRPr="00AE7C7B" w:rsidRDefault="009B2C4A" w:rsidP="00AE7C7B">
            <w:pPr>
              <w:jc w:val="center"/>
              <w:rPr>
                <w:rFonts w:ascii="仿宋" w:eastAsia="仿宋" w:hAnsi="仿宋"/>
                <w:sz w:val="24"/>
              </w:rPr>
            </w:pPr>
            <w:r w:rsidRPr="00AE7C7B">
              <w:rPr>
                <w:rFonts w:ascii="仿宋" w:eastAsia="仿宋" w:hAnsi="仿宋" w:hint="eastAsia"/>
                <w:sz w:val="24"/>
              </w:rPr>
              <w:t>以投标文件提供的合同复印件或中标（成交）通知书复印件为准（加盖公章）。</w:t>
            </w:r>
          </w:p>
        </w:tc>
      </w:tr>
      <w:tr w:rsidR="009B2C4A" w:rsidTr="00AE7C7B">
        <w:trPr>
          <w:trHeight w:val="23"/>
          <w:jc w:val="center"/>
        </w:trPr>
        <w:tc>
          <w:tcPr>
            <w:tcW w:w="607"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4</w:t>
            </w:r>
          </w:p>
        </w:tc>
        <w:tc>
          <w:tcPr>
            <w:tcW w:w="1926" w:type="dxa"/>
            <w:vAlign w:val="center"/>
          </w:tcPr>
          <w:p w:rsidR="009B2C4A" w:rsidRPr="00AE7C7B" w:rsidRDefault="009B2C4A" w:rsidP="00AE7C7B">
            <w:pPr>
              <w:ind w:firstLine="28"/>
              <w:jc w:val="center"/>
              <w:rPr>
                <w:rFonts w:ascii="仿宋" w:eastAsia="仿宋" w:hAnsi="仿宋"/>
                <w:sz w:val="24"/>
              </w:rPr>
            </w:pPr>
            <w:r w:rsidRPr="00AE7C7B">
              <w:rPr>
                <w:rFonts w:ascii="仿宋" w:eastAsia="仿宋" w:hAnsi="仿宋" w:hint="eastAsia"/>
                <w:sz w:val="24"/>
              </w:rPr>
              <w:t>售后服务方案</w:t>
            </w:r>
            <w:r w:rsidRPr="00AE7C7B">
              <w:rPr>
                <w:rFonts w:ascii="仿宋" w:eastAsia="仿宋" w:hAnsi="仿宋"/>
                <w:sz w:val="24"/>
              </w:rPr>
              <w:t>10%</w:t>
            </w:r>
          </w:p>
        </w:tc>
        <w:tc>
          <w:tcPr>
            <w:tcW w:w="870" w:type="dxa"/>
            <w:vAlign w:val="center"/>
          </w:tcPr>
          <w:p w:rsidR="009B2C4A" w:rsidRPr="00AE7C7B" w:rsidRDefault="009B2C4A" w:rsidP="00AE7C7B">
            <w:pPr>
              <w:jc w:val="center"/>
              <w:rPr>
                <w:rFonts w:ascii="仿宋" w:eastAsia="仿宋" w:hAnsi="仿宋"/>
                <w:sz w:val="24"/>
              </w:rPr>
            </w:pPr>
            <w:r w:rsidRPr="00AE7C7B">
              <w:rPr>
                <w:rFonts w:ascii="仿宋" w:eastAsia="仿宋" w:hAnsi="仿宋"/>
                <w:sz w:val="24"/>
              </w:rPr>
              <w:t>10</w:t>
            </w:r>
            <w:r w:rsidRPr="00AE7C7B">
              <w:rPr>
                <w:rFonts w:ascii="仿宋" w:eastAsia="仿宋" w:hAnsi="仿宋" w:hint="eastAsia"/>
                <w:sz w:val="24"/>
              </w:rPr>
              <w:t>分</w:t>
            </w:r>
          </w:p>
        </w:tc>
        <w:tc>
          <w:tcPr>
            <w:tcW w:w="4305" w:type="dxa"/>
          </w:tcPr>
          <w:p w:rsidR="009B2C4A" w:rsidRPr="00AE7C7B" w:rsidRDefault="009B2C4A" w:rsidP="00AE7C7B">
            <w:pPr>
              <w:rPr>
                <w:rFonts w:ascii="仿宋" w:eastAsia="仿宋" w:hAnsi="仿宋"/>
                <w:sz w:val="24"/>
              </w:rPr>
            </w:pPr>
            <w:r w:rsidRPr="00AE7C7B">
              <w:rPr>
                <w:rFonts w:ascii="仿宋" w:eastAsia="仿宋" w:hAnsi="仿宋" w:hint="eastAsia"/>
                <w:sz w:val="24"/>
              </w:rPr>
              <w:t>根据供应商针对本项目需求设置的售后服务机构情况、服务时间响应情况以及售后服务保障措施、其他售后服务承诺综合比较：①具有完善的售后服务体系；②具有完整可行的售后服务计划；③具有售后服务保证措施；</w:t>
            </w:r>
            <w:r w:rsidRPr="00AE7C7B">
              <w:rPr>
                <w:rFonts w:ascii="仿宋" w:eastAsia="仿宋" w:hAnsi="仿宋"/>
                <w:sz w:val="24"/>
              </w:rPr>
              <w:fldChar w:fldCharType="begin"/>
            </w:r>
            <w:r w:rsidRPr="00AE7C7B">
              <w:rPr>
                <w:rFonts w:ascii="仿宋" w:eastAsia="仿宋" w:hAnsi="仿宋"/>
                <w:sz w:val="24"/>
              </w:rPr>
              <w:instrText xml:space="preserve"> = 4 \* GB3 \* MERGEFORMAT </w:instrText>
            </w:r>
            <w:r w:rsidRPr="00AE7C7B">
              <w:rPr>
                <w:rFonts w:ascii="仿宋" w:eastAsia="仿宋" w:hAnsi="仿宋"/>
                <w:sz w:val="24"/>
              </w:rPr>
              <w:fldChar w:fldCharType="separate"/>
            </w:r>
            <w:r w:rsidRPr="00AE7C7B">
              <w:rPr>
                <w:rFonts w:ascii="仿宋" w:eastAsia="仿宋" w:hAnsi="仿宋" w:hint="eastAsia"/>
                <w:sz w:val="24"/>
              </w:rPr>
              <w:t>④</w:t>
            </w:r>
            <w:r w:rsidRPr="00AE7C7B">
              <w:rPr>
                <w:rFonts w:ascii="仿宋" w:eastAsia="仿宋" w:hAnsi="仿宋"/>
                <w:sz w:val="24"/>
              </w:rPr>
              <w:fldChar w:fldCharType="end"/>
            </w:r>
            <w:r w:rsidRPr="00AE7C7B">
              <w:rPr>
                <w:rFonts w:ascii="仿宋" w:eastAsia="仿宋" w:hAnsi="仿宋" w:hint="eastAsia"/>
                <w:sz w:val="24"/>
              </w:rPr>
              <w:t>具有针对本项目可行的售后服务承诺；</w:t>
            </w:r>
            <w:r w:rsidRPr="00AE7C7B">
              <w:rPr>
                <w:rFonts w:ascii="仿宋" w:eastAsia="仿宋" w:hAnsi="仿宋"/>
                <w:sz w:val="24"/>
              </w:rPr>
              <w:fldChar w:fldCharType="begin"/>
            </w:r>
            <w:r w:rsidRPr="00AE7C7B">
              <w:rPr>
                <w:rFonts w:ascii="仿宋" w:eastAsia="仿宋" w:hAnsi="仿宋"/>
                <w:sz w:val="24"/>
              </w:rPr>
              <w:instrText xml:space="preserve"> = 5 \* GB3 \* MERGEFORMAT </w:instrText>
            </w:r>
            <w:r w:rsidRPr="00AE7C7B">
              <w:rPr>
                <w:rFonts w:ascii="仿宋" w:eastAsia="仿宋" w:hAnsi="仿宋"/>
                <w:sz w:val="24"/>
              </w:rPr>
              <w:fldChar w:fldCharType="separate"/>
            </w:r>
            <w:r w:rsidRPr="00AE7C7B">
              <w:rPr>
                <w:rFonts w:ascii="仿宋" w:eastAsia="仿宋" w:hAnsi="仿宋" w:hint="eastAsia"/>
                <w:sz w:val="24"/>
              </w:rPr>
              <w:t>⑤</w:t>
            </w:r>
            <w:r w:rsidRPr="00AE7C7B">
              <w:rPr>
                <w:rFonts w:ascii="仿宋" w:eastAsia="仿宋" w:hAnsi="仿宋"/>
                <w:sz w:val="24"/>
              </w:rPr>
              <w:fldChar w:fldCharType="end"/>
            </w:r>
            <w:r w:rsidRPr="00AE7C7B">
              <w:rPr>
                <w:rFonts w:ascii="仿宋" w:eastAsia="仿宋" w:hAnsi="仿宋" w:hint="eastAsia"/>
                <w:sz w:val="24"/>
              </w:rPr>
              <w:t>具有针对本项目的完善的售后服务走访制度。具有可操作性、针对性得</w:t>
            </w:r>
            <w:r w:rsidRPr="00AE7C7B">
              <w:rPr>
                <w:rFonts w:ascii="仿宋" w:eastAsia="仿宋" w:hAnsi="仿宋"/>
                <w:sz w:val="24"/>
              </w:rPr>
              <w:t>10</w:t>
            </w:r>
            <w:r w:rsidRPr="00AE7C7B">
              <w:rPr>
                <w:rFonts w:ascii="仿宋" w:eastAsia="仿宋" w:hAnsi="仿宋" w:hint="eastAsia"/>
                <w:sz w:val="24"/>
              </w:rPr>
              <w:t>分；一项不满足或不合理扣</w:t>
            </w:r>
            <w:r w:rsidRPr="00AE7C7B">
              <w:rPr>
                <w:rFonts w:ascii="仿宋" w:eastAsia="仿宋" w:hAnsi="仿宋"/>
                <w:sz w:val="24"/>
              </w:rPr>
              <w:t>2</w:t>
            </w:r>
            <w:r w:rsidRPr="00AE7C7B">
              <w:rPr>
                <w:rFonts w:ascii="仿宋" w:eastAsia="仿宋" w:hAnsi="仿宋" w:hint="eastAsia"/>
                <w:sz w:val="24"/>
              </w:rPr>
              <w:t>分；未提供的不得分。</w:t>
            </w:r>
          </w:p>
        </w:tc>
        <w:tc>
          <w:tcPr>
            <w:tcW w:w="2147" w:type="dxa"/>
            <w:vAlign w:val="center"/>
          </w:tcPr>
          <w:p w:rsidR="009B2C4A" w:rsidRPr="00AE7C7B" w:rsidRDefault="009B2C4A" w:rsidP="00AE7C7B">
            <w:pPr>
              <w:jc w:val="center"/>
              <w:rPr>
                <w:rFonts w:ascii="仿宋" w:eastAsia="仿宋" w:hAnsi="仿宋"/>
                <w:sz w:val="24"/>
              </w:rPr>
            </w:pPr>
            <w:r w:rsidRPr="00AE7C7B">
              <w:rPr>
                <w:rFonts w:ascii="仿宋" w:eastAsia="仿宋" w:hAnsi="仿宋" w:hint="eastAsia"/>
                <w:sz w:val="24"/>
              </w:rPr>
              <w:t>以提供的投标文件为准。</w:t>
            </w:r>
          </w:p>
        </w:tc>
      </w:tr>
      <w:tr w:rsidR="009B2C4A" w:rsidTr="00AE7C7B">
        <w:trPr>
          <w:trHeight w:val="23"/>
          <w:jc w:val="center"/>
        </w:trPr>
        <w:tc>
          <w:tcPr>
            <w:tcW w:w="607"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5</w:t>
            </w:r>
          </w:p>
        </w:tc>
        <w:tc>
          <w:tcPr>
            <w:tcW w:w="1926" w:type="dxa"/>
            <w:vAlign w:val="center"/>
          </w:tcPr>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hint="eastAsia"/>
                <w:kern w:val="2"/>
                <w:szCs w:val="24"/>
              </w:rPr>
              <w:t>项目完成周期</w:t>
            </w:r>
          </w:p>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kern w:val="2"/>
                <w:szCs w:val="24"/>
              </w:rPr>
              <w:t>5%</w:t>
            </w:r>
          </w:p>
        </w:tc>
        <w:tc>
          <w:tcPr>
            <w:tcW w:w="870" w:type="dxa"/>
            <w:vAlign w:val="center"/>
          </w:tcPr>
          <w:p w:rsidR="009B2C4A" w:rsidRPr="00AE7C7B" w:rsidRDefault="009B2C4A" w:rsidP="00AE7C7B">
            <w:pPr>
              <w:jc w:val="center"/>
              <w:textAlignment w:val="baseline"/>
              <w:rPr>
                <w:rFonts w:ascii="仿宋" w:eastAsia="仿宋" w:hAnsi="仿宋"/>
                <w:sz w:val="24"/>
              </w:rPr>
            </w:pPr>
            <w:r w:rsidRPr="00AE7C7B">
              <w:rPr>
                <w:rFonts w:ascii="仿宋" w:eastAsia="仿宋" w:hAnsi="仿宋"/>
                <w:sz w:val="24"/>
              </w:rPr>
              <w:t>5</w:t>
            </w:r>
            <w:r w:rsidRPr="00AE7C7B">
              <w:rPr>
                <w:rFonts w:ascii="仿宋" w:eastAsia="仿宋" w:hAnsi="仿宋" w:hint="eastAsia"/>
                <w:sz w:val="24"/>
              </w:rPr>
              <w:t>分</w:t>
            </w:r>
          </w:p>
        </w:tc>
        <w:tc>
          <w:tcPr>
            <w:tcW w:w="4305" w:type="dxa"/>
          </w:tcPr>
          <w:p w:rsidR="009B2C4A" w:rsidRPr="00AE7C7B" w:rsidRDefault="009B2C4A" w:rsidP="00AE7C7B">
            <w:pPr>
              <w:textAlignment w:val="baseline"/>
              <w:rPr>
                <w:rFonts w:ascii="仿宋" w:eastAsia="仿宋" w:hAnsi="仿宋"/>
                <w:sz w:val="24"/>
              </w:rPr>
            </w:pPr>
            <w:r w:rsidRPr="00AE7C7B">
              <w:rPr>
                <w:rFonts w:ascii="仿宋" w:eastAsia="仿宋" w:hAnsi="仿宋" w:hint="eastAsia"/>
                <w:sz w:val="24"/>
              </w:rPr>
              <w:t>根据提交的项目实施完成周期长短打分，周期≦</w:t>
            </w:r>
            <w:r w:rsidRPr="00AE7C7B">
              <w:rPr>
                <w:rFonts w:ascii="仿宋" w:eastAsia="仿宋" w:hAnsi="仿宋"/>
                <w:sz w:val="24"/>
              </w:rPr>
              <w:t>20</w:t>
            </w:r>
            <w:r w:rsidRPr="00AE7C7B">
              <w:rPr>
                <w:rFonts w:ascii="仿宋" w:eastAsia="仿宋" w:hAnsi="仿宋" w:hint="eastAsia"/>
                <w:sz w:val="24"/>
              </w:rPr>
              <w:t>天得</w:t>
            </w:r>
            <w:r w:rsidRPr="00AE7C7B">
              <w:rPr>
                <w:rFonts w:ascii="仿宋" w:eastAsia="仿宋" w:hAnsi="仿宋"/>
                <w:sz w:val="24"/>
              </w:rPr>
              <w:t>5</w:t>
            </w:r>
            <w:r w:rsidRPr="00AE7C7B">
              <w:rPr>
                <w:rFonts w:ascii="仿宋" w:eastAsia="仿宋" w:hAnsi="仿宋" w:hint="eastAsia"/>
                <w:sz w:val="24"/>
              </w:rPr>
              <w:t>分，</w:t>
            </w:r>
            <w:r w:rsidRPr="00AE7C7B">
              <w:rPr>
                <w:rFonts w:ascii="仿宋" w:eastAsia="仿宋" w:hAnsi="仿宋"/>
                <w:sz w:val="24"/>
              </w:rPr>
              <w:t>20</w:t>
            </w:r>
            <w:r w:rsidRPr="00AE7C7B">
              <w:rPr>
                <w:rFonts w:ascii="仿宋" w:eastAsia="仿宋" w:hAnsi="仿宋" w:hint="eastAsia"/>
                <w:sz w:val="24"/>
              </w:rPr>
              <w:t>≦周期≦</w:t>
            </w:r>
            <w:r w:rsidRPr="00AE7C7B">
              <w:rPr>
                <w:rFonts w:ascii="仿宋" w:eastAsia="仿宋" w:hAnsi="仿宋"/>
                <w:sz w:val="24"/>
              </w:rPr>
              <w:t>40</w:t>
            </w:r>
            <w:r w:rsidRPr="00AE7C7B">
              <w:rPr>
                <w:rFonts w:ascii="仿宋" w:eastAsia="仿宋" w:hAnsi="仿宋" w:hint="eastAsia"/>
                <w:sz w:val="24"/>
              </w:rPr>
              <w:t>天以得</w:t>
            </w:r>
            <w:r w:rsidRPr="00AE7C7B">
              <w:rPr>
                <w:rFonts w:ascii="仿宋" w:eastAsia="仿宋" w:hAnsi="仿宋"/>
                <w:sz w:val="24"/>
              </w:rPr>
              <w:t>3</w:t>
            </w:r>
            <w:r w:rsidRPr="00AE7C7B">
              <w:rPr>
                <w:rFonts w:ascii="仿宋" w:eastAsia="仿宋" w:hAnsi="仿宋" w:hint="eastAsia"/>
                <w:sz w:val="24"/>
              </w:rPr>
              <w:t>分，</w:t>
            </w:r>
            <w:r w:rsidRPr="00AE7C7B">
              <w:rPr>
                <w:rFonts w:ascii="仿宋" w:eastAsia="仿宋" w:hAnsi="仿宋"/>
                <w:sz w:val="24"/>
              </w:rPr>
              <w:t>40</w:t>
            </w:r>
            <w:r w:rsidRPr="00AE7C7B">
              <w:rPr>
                <w:rFonts w:ascii="仿宋" w:eastAsia="仿宋" w:hAnsi="仿宋" w:hint="eastAsia"/>
                <w:sz w:val="24"/>
              </w:rPr>
              <w:t>≦周期≦</w:t>
            </w:r>
            <w:r w:rsidRPr="00AE7C7B">
              <w:rPr>
                <w:rFonts w:ascii="仿宋" w:eastAsia="仿宋" w:hAnsi="仿宋"/>
                <w:sz w:val="24"/>
              </w:rPr>
              <w:t>60</w:t>
            </w:r>
            <w:r w:rsidRPr="00AE7C7B">
              <w:rPr>
                <w:rFonts w:ascii="仿宋" w:eastAsia="仿宋" w:hAnsi="仿宋" w:hint="eastAsia"/>
                <w:sz w:val="24"/>
              </w:rPr>
              <w:t>以为</w:t>
            </w:r>
            <w:r w:rsidRPr="00AE7C7B">
              <w:rPr>
                <w:rFonts w:ascii="仿宋" w:eastAsia="仿宋" w:hAnsi="仿宋"/>
                <w:sz w:val="24"/>
              </w:rPr>
              <w:t>1</w:t>
            </w:r>
            <w:r w:rsidRPr="00AE7C7B">
              <w:rPr>
                <w:rFonts w:ascii="仿宋" w:eastAsia="仿宋" w:hAnsi="仿宋" w:hint="eastAsia"/>
                <w:sz w:val="24"/>
              </w:rPr>
              <w:t>分，周期</w:t>
            </w:r>
            <w:r w:rsidRPr="00AE7C7B">
              <w:rPr>
                <w:rFonts w:ascii="仿宋" w:eastAsia="仿宋" w:hAnsi="仿宋"/>
                <w:sz w:val="24"/>
              </w:rPr>
              <w:t>&gt;60</w:t>
            </w:r>
            <w:r w:rsidRPr="00AE7C7B">
              <w:rPr>
                <w:rFonts w:ascii="仿宋" w:eastAsia="仿宋" w:hAnsi="仿宋" w:hint="eastAsia"/>
                <w:sz w:val="24"/>
              </w:rPr>
              <w:t>天不得分</w:t>
            </w:r>
          </w:p>
        </w:tc>
        <w:tc>
          <w:tcPr>
            <w:tcW w:w="2147" w:type="dxa"/>
            <w:vAlign w:val="center"/>
          </w:tcPr>
          <w:p w:rsidR="009B2C4A" w:rsidRPr="00AE7C7B" w:rsidRDefault="009B2C4A" w:rsidP="00AE7C7B">
            <w:pPr>
              <w:pStyle w:val="ListParagraph"/>
              <w:ind w:firstLineChars="0" w:firstLine="0"/>
              <w:jc w:val="center"/>
              <w:textAlignment w:val="baseline"/>
              <w:rPr>
                <w:rFonts w:ascii="仿宋" w:eastAsia="仿宋" w:hAnsi="仿宋"/>
                <w:kern w:val="2"/>
                <w:sz w:val="24"/>
                <w:szCs w:val="24"/>
              </w:rPr>
            </w:pPr>
            <w:r w:rsidRPr="00AE7C7B">
              <w:rPr>
                <w:rFonts w:ascii="仿宋" w:eastAsia="仿宋" w:hAnsi="仿宋" w:hint="eastAsia"/>
                <w:kern w:val="2"/>
                <w:sz w:val="24"/>
                <w:szCs w:val="24"/>
              </w:rPr>
              <w:t>提供承诺周期承诺函，需写进协议，并加盖投标人公章</w:t>
            </w:r>
          </w:p>
        </w:tc>
      </w:tr>
      <w:tr w:rsidR="009B2C4A" w:rsidTr="00AE7C7B">
        <w:trPr>
          <w:trHeight w:val="23"/>
          <w:jc w:val="center"/>
        </w:trPr>
        <w:tc>
          <w:tcPr>
            <w:tcW w:w="607"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6</w:t>
            </w:r>
          </w:p>
        </w:tc>
        <w:tc>
          <w:tcPr>
            <w:tcW w:w="1926" w:type="dxa"/>
            <w:vAlign w:val="center"/>
          </w:tcPr>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hint="eastAsia"/>
                <w:kern w:val="2"/>
                <w:szCs w:val="24"/>
              </w:rPr>
              <w:t>违约承诺</w:t>
            </w:r>
          </w:p>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kern w:val="2"/>
                <w:szCs w:val="24"/>
              </w:rPr>
              <w:t>5%</w:t>
            </w:r>
          </w:p>
        </w:tc>
        <w:tc>
          <w:tcPr>
            <w:tcW w:w="870" w:type="dxa"/>
            <w:vAlign w:val="center"/>
          </w:tcPr>
          <w:p w:rsidR="009B2C4A" w:rsidRPr="00AE7C7B" w:rsidRDefault="009B2C4A" w:rsidP="00AE7C7B">
            <w:pPr>
              <w:jc w:val="center"/>
              <w:textAlignment w:val="baseline"/>
              <w:rPr>
                <w:rFonts w:ascii="仿宋" w:eastAsia="仿宋" w:hAnsi="仿宋"/>
                <w:sz w:val="24"/>
              </w:rPr>
            </w:pPr>
            <w:r w:rsidRPr="00AE7C7B">
              <w:rPr>
                <w:rFonts w:ascii="仿宋" w:eastAsia="仿宋" w:hAnsi="仿宋"/>
                <w:sz w:val="24"/>
              </w:rPr>
              <w:t>5</w:t>
            </w:r>
            <w:r w:rsidRPr="00AE7C7B">
              <w:rPr>
                <w:rFonts w:ascii="仿宋" w:eastAsia="仿宋" w:hAnsi="仿宋" w:hint="eastAsia"/>
                <w:sz w:val="24"/>
              </w:rPr>
              <w:t>分</w:t>
            </w:r>
          </w:p>
        </w:tc>
        <w:tc>
          <w:tcPr>
            <w:tcW w:w="4305" w:type="dxa"/>
          </w:tcPr>
          <w:p w:rsidR="009B2C4A" w:rsidRPr="00AE7C7B" w:rsidRDefault="009B2C4A" w:rsidP="00AE7C7B">
            <w:pPr>
              <w:textAlignment w:val="baseline"/>
              <w:rPr>
                <w:rFonts w:ascii="仿宋" w:eastAsia="仿宋" w:hAnsi="仿宋"/>
                <w:sz w:val="24"/>
              </w:rPr>
            </w:pPr>
            <w:r w:rsidRPr="00AE7C7B">
              <w:rPr>
                <w:rFonts w:ascii="仿宋" w:eastAsia="仿宋" w:hAnsi="仿宋" w:hint="eastAsia"/>
                <w:sz w:val="24"/>
              </w:rPr>
              <w:t>投标人中标后对项目的履约承诺和违约赔偿承诺须内容完整，条款清晰并做了明确的责任界定；履约承诺和违约赔偿承诺各占</w:t>
            </w:r>
            <w:r>
              <w:rPr>
                <w:rFonts w:ascii="仿宋" w:eastAsia="仿宋" w:hAnsi="仿宋"/>
                <w:sz w:val="24"/>
              </w:rPr>
              <w:t>2</w:t>
            </w:r>
            <w:r w:rsidRPr="00AE7C7B">
              <w:rPr>
                <w:rFonts w:ascii="仿宋" w:eastAsia="仿宋" w:hAnsi="仿宋"/>
                <w:sz w:val="24"/>
              </w:rPr>
              <w:t>.5</w:t>
            </w:r>
            <w:r w:rsidRPr="00AE7C7B">
              <w:rPr>
                <w:rFonts w:ascii="仿宋" w:eastAsia="仿宋" w:hAnsi="仿宋" w:hint="eastAsia"/>
                <w:sz w:val="24"/>
              </w:rPr>
              <w:t>分；以上承诺均满足要求得</w:t>
            </w:r>
            <w:r>
              <w:rPr>
                <w:rFonts w:ascii="仿宋" w:eastAsia="仿宋" w:hAnsi="仿宋"/>
                <w:sz w:val="24"/>
              </w:rPr>
              <w:t>5</w:t>
            </w:r>
            <w:r w:rsidRPr="00AE7C7B">
              <w:rPr>
                <w:rFonts w:ascii="仿宋" w:eastAsia="仿宋" w:hAnsi="仿宋" w:hint="eastAsia"/>
                <w:sz w:val="24"/>
              </w:rPr>
              <w:t>分；满足其中一项得</w:t>
            </w:r>
            <w:r>
              <w:rPr>
                <w:rFonts w:ascii="仿宋" w:eastAsia="仿宋" w:hAnsi="仿宋"/>
                <w:sz w:val="24"/>
              </w:rPr>
              <w:t>2</w:t>
            </w:r>
            <w:r w:rsidRPr="00AE7C7B">
              <w:rPr>
                <w:rFonts w:ascii="仿宋" w:eastAsia="仿宋" w:hAnsi="仿宋"/>
                <w:sz w:val="24"/>
              </w:rPr>
              <w:t>.5</w:t>
            </w:r>
            <w:r w:rsidRPr="00AE7C7B">
              <w:rPr>
                <w:rFonts w:ascii="仿宋" w:eastAsia="仿宋" w:hAnsi="仿宋" w:hint="eastAsia"/>
                <w:sz w:val="24"/>
              </w:rPr>
              <w:t>分；无承诺或承诺内容明显不完整，条款不清晰不得分。</w:t>
            </w:r>
          </w:p>
        </w:tc>
        <w:tc>
          <w:tcPr>
            <w:tcW w:w="2147" w:type="dxa"/>
            <w:vAlign w:val="center"/>
          </w:tcPr>
          <w:p w:rsidR="009B2C4A" w:rsidRPr="00AE7C7B" w:rsidRDefault="009B2C4A" w:rsidP="00AE7C7B">
            <w:pPr>
              <w:jc w:val="center"/>
              <w:textAlignment w:val="baseline"/>
              <w:rPr>
                <w:rFonts w:ascii="仿宋" w:eastAsia="仿宋" w:hAnsi="仿宋"/>
                <w:sz w:val="24"/>
              </w:rPr>
            </w:pPr>
            <w:r w:rsidRPr="00AE7C7B">
              <w:rPr>
                <w:rFonts w:ascii="仿宋" w:eastAsia="仿宋" w:hAnsi="仿宋" w:hint="eastAsia"/>
                <w:sz w:val="24"/>
              </w:rPr>
              <w:t>提供承诺函，并加盖投标人公章</w:t>
            </w:r>
          </w:p>
        </w:tc>
      </w:tr>
      <w:tr w:rsidR="009B2C4A" w:rsidTr="00AE7C7B">
        <w:trPr>
          <w:trHeight w:val="23"/>
          <w:jc w:val="center"/>
        </w:trPr>
        <w:tc>
          <w:tcPr>
            <w:tcW w:w="607"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7</w:t>
            </w:r>
          </w:p>
        </w:tc>
        <w:tc>
          <w:tcPr>
            <w:tcW w:w="1926" w:type="dxa"/>
            <w:vAlign w:val="center"/>
          </w:tcPr>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hint="eastAsia"/>
                <w:kern w:val="2"/>
                <w:szCs w:val="24"/>
              </w:rPr>
              <w:t>拟安排的项目负责人情况</w:t>
            </w:r>
          </w:p>
          <w:p w:rsidR="009B2C4A" w:rsidRPr="00A01ECC" w:rsidRDefault="009B2C4A" w:rsidP="00AE7C7B">
            <w:pPr>
              <w:pStyle w:val="BodyText"/>
              <w:jc w:val="center"/>
              <w:rPr>
                <w:rFonts w:ascii="仿宋" w:eastAsia="仿宋" w:hAnsi="仿宋"/>
                <w:kern w:val="2"/>
                <w:szCs w:val="24"/>
              </w:rPr>
            </w:pPr>
            <w:r>
              <w:rPr>
                <w:rFonts w:ascii="仿宋" w:eastAsia="仿宋" w:hAnsi="仿宋"/>
                <w:kern w:val="2"/>
                <w:szCs w:val="24"/>
              </w:rPr>
              <w:t>5</w:t>
            </w:r>
            <w:r w:rsidRPr="00A01ECC">
              <w:rPr>
                <w:rFonts w:ascii="仿宋" w:eastAsia="仿宋" w:hAnsi="仿宋"/>
                <w:kern w:val="2"/>
                <w:szCs w:val="24"/>
              </w:rPr>
              <w:t>%</w:t>
            </w:r>
          </w:p>
        </w:tc>
        <w:tc>
          <w:tcPr>
            <w:tcW w:w="870" w:type="dxa"/>
            <w:vAlign w:val="center"/>
          </w:tcPr>
          <w:p w:rsidR="009B2C4A" w:rsidRPr="00AE7C7B" w:rsidRDefault="009B2C4A" w:rsidP="00AE7C7B">
            <w:pPr>
              <w:jc w:val="center"/>
              <w:textAlignment w:val="baseline"/>
              <w:rPr>
                <w:rFonts w:ascii="仿宋" w:eastAsia="仿宋" w:hAnsi="仿宋"/>
                <w:sz w:val="24"/>
              </w:rPr>
            </w:pPr>
            <w:r>
              <w:rPr>
                <w:rFonts w:ascii="仿宋" w:eastAsia="仿宋" w:hAnsi="仿宋"/>
                <w:sz w:val="24"/>
              </w:rPr>
              <w:t>5</w:t>
            </w:r>
            <w:r>
              <w:rPr>
                <w:rFonts w:ascii="仿宋" w:eastAsia="仿宋" w:hAnsi="仿宋" w:hint="eastAsia"/>
                <w:sz w:val="24"/>
              </w:rPr>
              <w:t>分</w:t>
            </w:r>
          </w:p>
        </w:tc>
        <w:tc>
          <w:tcPr>
            <w:tcW w:w="4305" w:type="dxa"/>
          </w:tcPr>
          <w:p w:rsidR="009B2C4A" w:rsidRPr="00AE7C7B" w:rsidRDefault="009B2C4A" w:rsidP="00AE7C7B">
            <w:pPr>
              <w:textAlignment w:val="baseline"/>
              <w:rPr>
                <w:rFonts w:ascii="仿宋" w:eastAsia="仿宋" w:hAnsi="仿宋"/>
                <w:sz w:val="24"/>
              </w:rPr>
            </w:pPr>
            <w:r w:rsidRPr="00AE7C7B">
              <w:rPr>
                <w:rFonts w:ascii="仿宋" w:eastAsia="仿宋" w:hAnsi="仿宋" w:hint="eastAsia"/>
                <w:sz w:val="24"/>
              </w:rPr>
              <w:t>项目负责人劳动合同复印件作为评标依据。在此基础上：</w:t>
            </w:r>
          </w:p>
          <w:p w:rsidR="009B2C4A" w:rsidRPr="00AE7C7B" w:rsidRDefault="009B2C4A" w:rsidP="00AE7C7B">
            <w:pPr>
              <w:textAlignment w:val="baseline"/>
              <w:rPr>
                <w:rFonts w:ascii="仿宋" w:eastAsia="仿宋" w:hAnsi="仿宋"/>
                <w:sz w:val="24"/>
              </w:rPr>
            </w:pPr>
            <w:r>
              <w:rPr>
                <w:rFonts w:ascii="仿宋" w:eastAsia="仿宋" w:hAnsi="仿宋"/>
                <w:sz w:val="24"/>
              </w:rPr>
              <w:t>1</w:t>
            </w:r>
            <w:r w:rsidRPr="00AE7C7B">
              <w:rPr>
                <w:rFonts w:ascii="仿宋" w:eastAsia="仿宋" w:hAnsi="仿宋"/>
                <w:sz w:val="24"/>
              </w:rPr>
              <w:t>.</w:t>
            </w:r>
            <w:r w:rsidRPr="00AE7C7B">
              <w:rPr>
                <w:rFonts w:ascii="仿宋" w:eastAsia="仿宋" w:hAnsi="仿宋" w:hint="eastAsia"/>
                <w:sz w:val="24"/>
              </w:rPr>
              <w:t>全日制高校计算机或者通信专业硕士（或以上）学历或学位。</w:t>
            </w:r>
            <w:r w:rsidRPr="00AE7C7B">
              <w:rPr>
                <w:rFonts w:ascii="仿宋" w:eastAsia="仿宋" w:hAnsi="仿宋"/>
                <w:sz w:val="24"/>
              </w:rPr>
              <w:t>5</w:t>
            </w:r>
            <w:r w:rsidRPr="00AE7C7B">
              <w:rPr>
                <w:rFonts w:ascii="仿宋" w:eastAsia="仿宋" w:hAnsi="仿宋" w:hint="eastAsia"/>
                <w:sz w:val="24"/>
              </w:rPr>
              <w:t>分</w:t>
            </w:r>
          </w:p>
          <w:p w:rsidR="009B2C4A" w:rsidRPr="00AE7C7B" w:rsidRDefault="009B2C4A" w:rsidP="00AE7C7B">
            <w:pPr>
              <w:textAlignment w:val="baseline"/>
              <w:rPr>
                <w:rFonts w:ascii="仿宋" w:eastAsia="仿宋" w:hAnsi="仿宋"/>
                <w:sz w:val="24"/>
              </w:rPr>
            </w:pPr>
            <w:r w:rsidRPr="00AE7C7B">
              <w:rPr>
                <w:rFonts w:ascii="仿宋" w:eastAsia="仿宋" w:hAnsi="仿宋" w:hint="eastAsia"/>
                <w:sz w:val="24"/>
              </w:rPr>
              <w:t>要求提供有关证书复印件（加盖公章）作为得分依据。</w:t>
            </w:r>
          </w:p>
        </w:tc>
        <w:tc>
          <w:tcPr>
            <w:tcW w:w="2147" w:type="dxa"/>
            <w:vAlign w:val="center"/>
          </w:tcPr>
          <w:p w:rsidR="009B2C4A" w:rsidRPr="00AE7C7B" w:rsidRDefault="009B2C4A" w:rsidP="00AE7C7B">
            <w:pPr>
              <w:jc w:val="center"/>
              <w:textAlignment w:val="baseline"/>
              <w:rPr>
                <w:rFonts w:ascii="仿宋" w:eastAsia="仿宋" w:hAnsi="仿宋"/>
                <w:sz w:val="24"/>
              </w:rPr>
            </w:pPr>
            <w:r w:rsidRPr="00AE7C7B">
              <w:rPr>
                <w:rFonts w:ascii="仿宋" w:eastAsia="仿宋" w:hAnsi="仿宋" w:hint="eastAsia"/>
                <w:sz w:val="24"/>
              </w:rPr>
              <w:t>提供证明材料，并加盖投标人公章。</w:t>
            </w:r>
          </w:p>
        </w:tc>
      </w:tr>
      <w:tr w:rsidR="009B2C4A" w:rsidTr="00AE7C7B">
        <w:trPr>
          <w:trHeight w:val="23"/>
          <w:jc w:val="center"/>
        </w:trPr>
        <w:tc>
          <w:tcPr>
            <w:tcW w:w="607"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8</w:t>
            </w:r>
          </w:p>
        </w:tc>
        <w:tc>
          <w:tcPr>
            <w:tcW w:w="1926" w:type="dxa"/>
            <w:vAlign w:val="center"/>
          </w:tcPr>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hint="eastAsia"/>
                <w:kern w:val="2"/>
                <w:szCs w:val="24"/>
              </w:rPr>
              <w:t>拟安排的项目团队成员（项目负责人除外）情况</w:t>
            </w:r>
          </w:p>
          <w:p w:rsidR="009B2C4A" w:rsidRPr="00A01ECC" w:rsidRDefault="009B2C4A" w:rsidP="00AE7C7B">
            <w:pPr>
              <w:pStyle w:val="BodyText"/>
              <w:jc w:val="center"/>
              <w:rPr>
                <w:rFonts w:ascii="仿宋" w:eastAsia="仿宋" w:hAnsi="仿宋"/>
                <w:kern w:val="2"/>
                <w:szCs w:val="24"/>
              </w:rPr>
            </w:pPr>
            <w:r w:rsidRPr="00A01ECC">
              <w:rPr>
                <w:rFonts w:ascii="仿宋" w:eastAsia="仿宋" w:hAnsi="仿宋"/>
                <w:kern w:val="2"/>
                <w:szCs w:val="24"/>
              </w:rPr>
              <w:t>10%</w:t>
            </w:r>
          </w:p>
        </w:tc>
        <w:tc>
          <w:tcPr>
            <w:tcW w:w="870" w:type="dxa"/>
            <w:vAlign w:val="center"/>
          </w:tcPr>
          <w:p w:rsidR="009B2C4A" w:rsidRPr="00AE7C7B" w:rsidRDefault="009B2C4A" w:rsidP="00AE7C7B">
            <w:pPr>
              <w:jc w:val="center"/>
              <w:textAlignment w:val="baseline"/>
              <w:rPr>
                <w:rFonts w:ascii="仿宋" w:eastAsia="仿宋" w:hAnsi="仿宋"/>
                <w:sz w:val="24"/>
              </w:rPr>
            </w:pPr>
            <w:r w:rsidRPr="00AE7C7B">
              <w:rPr>
                <w:rFonts w:ascii="仿宋" w:eastAsia="仿宋" w:hAnsi="仿宋"/>
                <w:sz w:val="24"/>
              </w:rPr>
              <w:t>10</w:t>
            </w:r>
            <w:r>
              <w:rPr>
                <w:rFonts w:ascii="仿宋" w:eastAsia="仿宋" w:hAnsi="仿宋" w:hint="eastAsia"/>
                <w:sz w:val="24"/>
              </w:rPr>
              <w:t>分</w:t>
            </w:r>
          </w:p>
        </w:tc>
        <w:tc>
          <w:tcPr>
            <w:tcW w:w="4305" w:type="dxa"/>
          </w:tcPr>
          <w:p w:rsidR="009B2C4A" w:rsidRPr="00AE7C7B" w:rsidRDefault="009B2C4A" w:rsidP="00AE7C7B">
            <w:pPr>
              <w:textAlignment w:val="baseline"/>
              <w:rPr>
                <w:rFonts w:ascii="仿宋" w:eastAsia="仿宋" w:hAnsi="仿宋"/>
                <w:sz w:val="24"/>
              </w:rPr>
            </w:pPr>
            <w:r w:rsidRPr="00AE7C7B">
              <w:rPr>
                <w:rFonts w:ascii="仿宋" w:eastAsia="仿宋" w:hAnsi="仿宋"/>
                <w:sz w:val="24"/>
              </w:rPr>
              <w:t>1.</w:t>
            </w:r>
            <w:r w:rsidRPr="00AE7C7B">
              <w:rPr>
                <w:rFonts w:ascii="仿宋" w:eastAsia="仿宋" w:hAnsi="仿宋" w:hint="eastAsia"/>
                <w:sz w:val="24"/>
              </w:rPr>
              <w:t>项目团队成员须是投标人的正式聘任员工，团队成员总人数要求不少于</w:t>
            </w:r>
            <w:r w:rsidRPr="00AE7C7B">
              <w:rPr>
                <w:rFonts w:ascii="仿宋" w:eastAsia="仿宋" w:hAnsi="仿宋"/>
                <w:sz w:val="24"/>
              </w:rPr>
              <w:t>5</w:t>
            </w:r>
            <w:r w:rsidRPr="00AE7C7B">
              <w:rPr>
                <w:rFonts w:ascii="仿宋" w:eastAsia="仿宋" w:hAnsi="仿宋" w:hint="eastAsia"/>
                <w:sz w:val="24"/>
              </w:rPr>
              <w:t>人，达到</w:t>
            </w:r>
            <w:r w:rsidRPr="00AE7C7B">
              <w:rPr>
                <w:rFonts w:ascii="仿宋" w:eastAsia="仿宋" w:hAnsi="仿宋"/>
                <w:sz w:val="24"/>
              </w:rPr>
              <w:t>5</w:t>
            </w:r>
            <w:r w:rsidRPr="00AE7C7B">
              <w:rPr>
                <w:rFonts w:ascii="仿宋" w:eastAsia="仿宋" w:hAnsi="仿宋" w:hint="eastAsia"/>
                <w:sz w:val="24"/>
              </w:rPr>
              <w:t>人（或以上）得</w:t>
            </w:r>
            <w:r w:rsidRPr="00AE7C7B">
              <w:rPr>
                <w:rFonts w:ascii="仿宋" w:eastAsia="仿宋" w:hAnsi="仿宋"/>
                <w:sz w:val="24"/>
              </w:rPr>
              <w:t>5</w:t>
            </w:r>
            <w:r w:rsidRPr="00AE7C7B">
              <w:rPr>
                <w:rFonts w:ascii="仿宋" w:eastAsia="仿宋" w:hAnsi="仿宋" w:hint="eastAsia"/>
                <w:sz w:val="24"/>
              </w:rPr>
              <w:t>分，未达到人数要求的，不得分；</w:t>
            </w:r>
          </w:p>
          <w:p w:rsidR="009B2C4A" w:rsidRPr="00AE7C7B" w:rsidRDefault="009B2C4A" w:rsidP="00AE7C7B">
            <w:pPr>
              <w:textAlignment w:val="baseline"/>
              <w:rPr>
                <w:rFonts w:ascii="仿宋" w:eastAsia="仿宋" w:hAnsi="仿宋"/>
                <w:sz w:val="24"/>
              </w:rPr>
            </w:pPr>
            <w:r w:rsidRPr="00AE7C7B">
              <w:rPr>
                <w:rFonts w:ascii="仿宋" w:eastAsia="仿宋" w:hAnsi="仿宋" w:hint="eastAsia"/>
                <w:sz w:val="24"/>
              </w:rPr>
              <w:t>在此基础上，具有全日制高校计算机或通信专业硕士研究生学历（或以上）的团队成员</w:t>
            </w:r>
            <w:r w:rsidRPr="00AE7C7B">
              <w:rPr>
                <w:rFonts w:ascii="仿宋" w:eastAsia="仿宋" w:hAnsi="仿宋"/>
                <w:sz w:val="24"/>
              </w:rPr>
              <w:t>2.5</w:t>
            </w:r>
            <w:r w:rsidRPr="00AE7C7B">
              <w:rPr>
                <w:rFonts w:ascii="仿宋" w:eastAsia="仿宋" w:hAnsi="仿宋" w:hint="eastAsia"/>
                <w:sz w:val="24"/>
              </w:rPr>
              <w:t>分</w:t>
            </w:r>
            <w:r w:rsidRPr="00AE7C7B">
              <w:rPr>
                <w:rFonts w:ascii="仿宋" w:eastAsia="仿宋" w:hAnsi="仿宋"/>
                <w:sz w:val="24"/>
              </w:rPr>
              <w:t>/</w:t>
            </w:r>
            <w:r w:rsidRPr="00AE7C7B">
              <w:rPr>
                <w:rFonts w:ascii="仿宋" w:eastAsia="仿宋" w:hAnsi="仿宋" w:hint="eastAsia"/>
                <w:sz w:val="24"/>
              </w:rPr>
              <w:t>人，最高得分</w:t>
            </w:r>
            <w:r w:rsidRPr="00AE7C7B">
              <w:rPr>
                <w:rFonts w:ascii="仿宋" w:eastAsia="仿宋" w:hAnsi="仿宋"/>
                <w:sz w:val="24"/>
              </w:rPr>
              <w:t>5</w:t>
            </w:r>
            <w:r w:rsidRPr="00AE7C7B">
              <w:rPr>
                <w:rFonts w:ascii="仿宋" w:eastAsia="仿宋" w:hAnsi="仿宋" w:hint="eastAsia"/>
                <w:sz w:val="24"/>
              </w:rPr>
              <w:t>分，同一人员不得重复计分。</w:t>
            </w:r>
          </w:p>
          <w:p w:rsidR="009B2C4A" w:rsidRPr="00AE7C7B" w:rsidRDefault="009B2C4A" w:rsidP="00AE7C7B">
            <w:pPr>
              <w:textAlignment w:val="baseline"/>
              <w:rPr>
                <w:rFonts w:ascii="仿宋" w:eastAsia="仿宋" w:hAnsi="仿宋"/>
                <w:sz w:val="24"/>
              </w:rPr>
            </w:pPr>
            <w:r w:rsidRPr="00AE7C7B">
              <w:rPr>
                <w:rFonts w:ascii="仿宋" w:eastAsia="仿宋" w:hAnsi="仿宋" w:hint="eastAsia"/>
                <w:sz w:val="24"/>
              </w:rPr>
              <w:t>要求提供项目团队成员的学历证明、聘用合同关键页复印件并加盖投标人公章。</w:t>
            </w:r>
          </w:p>
          <w:p w:rsidR="009B2C4A" w:rsidRPr="00AE7C7B" w:rsidRDefault="009B2C4A" w:rsidP="00AE7C7B">
            <w:pPr>
              <w:textAlignment w:val="baseline"/>
              <w:rPr>
                <w:rFonts w:ascii="仿宋" w:eastAsia="仿宋" w:hAnsi="仿宋"/>
                <w:sz w:val="24"/>
              </w:rPr>
            </w:pPr>
            <w:r w:rsidRPr="00AE7C7B">
              <w:rPr>
                <w:rFonts w:ascii="仿宋" w:eastAsia="仿宋" w:hAnsi="仿宋" w:hint="eastAsia"/>
                <w:sz w:val="24"/>
              </w:rPr>
              <w:t>评分中出现无证明资料或专家无法凭所提供资料判断是否得分的情况，一律作不得分处理。</w:t>
            </w:r>
          </w:p>
        </w:tc>
        <w:tc>
          <w:tcPr>
            <w:tcW w:w="2147" w:type="dxa"/>
            <w:vAlign w:val="center"/>
          </w:tcPr>
          <w:p w:rsidR="009B2C4A" w:rsidRPr="00AE7C7B" w:rsidRDefault="009B2C4A" w:rsidP="00AE7C7B">
            <w:pPr>
              <w:jc w:val="center"/>
              <w:textAlignment w:val="baseline"/>
              <w:rPr>
                <w:rFonts w:ascii="仿宋" w:eastAsia="仿宋" w:hAnsi="仿宋"/>
                <w:sz w:val="24"/>
              </w:rPr>
            </w:pPr>
            <w:r w:rsidRPr="00AE7C7B">
              <w:rPr>
                <w:rFonts w:ascii="仿宋" w:eastAsia="仿宋" w:hAnsi="仿宋" w:hint="eastAsia"/>
                <w:sz w:val="24"/>
              </w:rPr>
              <w:t>提供证明材料，并加盖投标人公章。</w:t>
            </w:r>
          </w:p>
        </w:tc>
      </w:tr>
      <w:tr w:rsidR="009B2C4A" w:rsidTr="00AE7C7B">
        <w:trPr>
          <w:trHeight w:val="23"/>
          <w:jc w:val="center"/>
        </w:trPr>
        <w:tc>
          <w:tcPr>
            <w:tcW w:w="607" w:type="dxa"/>
            <w:vAlign w:val="center"/>
          </w:tcPr>
          <w:p w:rsidR="009B2C4A" w:rsidRPr="00AE7C7B" w:rsidRDefault="009B2C4A" w:rsidP="00AE7C7B">
            <w:pPr>
              <w:ind w:firstLine="28"/>
              <w:jc w:val="center"/>
              <w:rPr>
                <w:rFonts w:ascii="仿宋" w:eastAsia="仿宋" w:hAnsi="仿宋"/>
                <w:sz w:val="24"/>
              </w:rPr>
            </w:pPr>
            <w:r>
              <w:rPr>
                <w:rFonts w:ascii="仿宋" w:eastAsia="仿宋" w:hAnsi="仿宋"/>
                <w:sz w:val="24"/>
              </w:rPr>
              <w:t>9</w:t>
            </w:r>
          </w:p>
        </w:tc>
        <w:tc>
          <w:tcPr>
            <w:tcW w:w="1926" w:type="dxa"/>
            <w:vAlign w:val="center"/>
          </w:tcPr>
          <w:p w:rsidR="009B2C4A" w:rsidRPr="00A01ECC" w:rsidRDefault="009B2C4A" w:rsidP="002F5E69">
            <w:pPr>
              <w:pStyle w:val="BodyText"/>
              <w:jc w:val="center"/>
              <w:rPr>
                <w:rFonts w:ascii="仿宋" w:eastAsia="仿宋" w:hAnsi="仿宋"/>
                <w:kern w:val="2"/>
                <w:szCs w:val="24"/>
              </w:rPr>
            </w:pPr>
            <w:r w:rsidRPr="00A01ECC">
              <w:rPr>
                <w:rFonts w:ascii="仿宋" w:eastAsia="仿宋" w:hAnsi="仿宋" w:hint="eastAsia"/>
                <w:kern w:val="2"/>
                <w:szCs w:val="24"/>
              </w:rPr>
              <w:t>投标人创新、设计情况</w:t>
            </w:r>
          </w:p>
          <w:p w:rsidR="009B2C4A" w:rsidRPr="00A01ECC" w:rsidRDefault="009B2C4A" w:rsidP="002F5E69">
            <w:pPr>
              <w:pStyle w:val="BodyText"/>
              <w:jc w:val="center"/>
              <w:rPr>
                <w:rFonts w:ascii="仿宋" w:eastAsia="仿宋" w:hAnsi="仿宋"/>
                <w:kern w:val="2"/>
                <w:szCs w:val="24"/>
              </w:rPr>
            </w:pPr>
            <w:r w:rsidRPr="00A01ECC">
              <w:rPr>
                <w:rFonts w:ascii="仿宋" w:eastAsia="仿宋" w:hAnsi="仿宋"/>
                <w:kern w:val="2"/>
                <w:szCs w:val="24"/>
              </w:rPr>
              <w:t>10%</w:t>
            </w:r>
          </w:p>
        </w:tc>
        <w:tc>
          <w:tcPr>
            <w:tcW w:w="870" w:type="dxa"/>
            <w:vAlign w:val="center"/>
          </w:tcPr>
          <w:p w:rsidR="009B2C4A" w:rsidRPr="00AE7C7B" w:rsidRDefault="009B2C4A" w:rsidP="00AE7C7B">
            <w:pPr>
              <w:jc w:val="center"/>
              <w:textAlignment w:val="baseline"/>
              <w:rPr>
                <w:rFonts w:ascii="仿宋" w:eastAsia="仿宋" w:hAnsi="仿宋"/>
                <w:sz w:val="24"/>
              </w:rPr>
            </w:pPr>
            <w:r>
              <w:rPr>
                <w:rFonts w:ascii="仿宋" w:eastAsia="仿宋" w:hAnsi="仿宋"/>
                <w:sz w:val="24"/>
              </w:rPr>
              <w:t>10</w:t>
            </w:r>
            <w:r>
              <w:rPr>
                <w:rFonts w:ascii="仿宋" w:eastAsia="仿宋" w:hAnsi="仿宋" w:hint="eastAsia"/>
                <w:sz w:val="24"/>
              </w:rPr>
              <w:t>分</w:t>
            </w:r>
          </w:p>
        </w:tc>
        <w:tc>
          <w:tcPr>
            <w:tcW w:w="4305" w:type="dxa"/>
          </w:tcPr>
          <w:p w:rsidR="009B2C4A" w:rsidRPr="00AE7C7B" w:rsidRDefault="009B2C4A" w:rsidP="00AE7C7B">
            <w:pPr>
              <w:textAlignment w:val="baseline"/>
              <w:rPr>
                <w:rFonts w:ascii="仿宋" w:eastAsia="仿宋" w:hAnsi="仿宋"/>
                <w:sz w:val="24"/>
              </w:rPr>
            </w:pPr>
            <w:r w:rsidRPr="00AE7C7B">
              <w:rPr>
                <w:rFonts w:ascii="仿宋" w:eastAsia="仿宋" w:hAnsi="仿宋"/>
                <w:sz w:val="24"/>
              </w:rPr>
              <w:t>1.</w:t>
            </w:r>
            <w:r>
              <w:rPr>
                <w:rFonts w:ascii="仿宋" w:eastAsia="仿宋" w:hAnsi="仿宋" w:hint="eastAsia"/>
                <w:sz w:val="24"/>
              </w:rPr>
              <w:t>提供互联网体检软件具有</w:t>
            </w:r>
            <w:r w:rsidRPr="00AE7C7B">
              <w:rPr>
                <w:rFonts w:ascii="仿宋" w:eastAsia="仿宋" w:hAnsi="仿宋" w:hint="eastAsia"/>
                <w:sz w:val="24"/>
              </w:rPr>
              <w:t>《计算机软件著作权登记证书》的</w:t>
            </w:r>
            <w:r>
              <w:rPr>
                <w:rFonts w:ascii="仿宋" w:eastAsia="仿宋" w:hAnsi="仿宋" w:hint="eastAsia"/>
                <w:sz w:val="24"/>
              </w:rPr>
              <w:t>，提供一个的</w:t>
            </w:r>
            <w:r>
              <w:rPr>
                <w:rFonts w:ascii="仿宋" w:eastAsia="仿宋" w:hAnsi="仿宋"/>
                <w:sz w:val="24"/>
              </w:rPr>
              <w:t>5</w:t>
            </w:r>
            <w:r>
              <w:rPr>
                <w:rFonts w:ascii="仿宋" w:eastAsia="仿宋" w:hAnsi="仿宋" w:hint="eastAsia"/>
                <w:sz w:val="24"/>
              </w:rPr>
              <w:t>分，满分</w:t>
            </w:r>
            <w:r>
              <w:rPr>
                <w:rFonts w:ascii="仿宋" w:eastAsia="仿宋" w:hAnsi="仿宋"/>
                <w:sz w:val="24"/>
              </w:rPr>
              <w:t>10</w:t>
            </w:r>
            <w:r>
              <w:rPr>
                <w:rFonts w:ascii="仿宋" w:eastAsia="仿宋" w:hAnsi="仿宋" w:hint="eastAsia"/>
                <w:sz w:val="24"/>
              </w:rPr>
              <w:t>分。</w:t>
            </w:r>
            <w:r w:rsidRPr="00AE7C7B">
              <w:rPr>
                <w:rFonts w:ascii="仿宋" w:eastAsia="仿宋" w:hAnsi="仿宋" w:hint="eastAsia"/>
                <w:sz w:val="24"/>
              </w:rPr>
              <w:t>数量情况（软件产品名称与标书要求不必完全一致，用途一致或相近即可）</w:t>
            </w:r>
            <w:r>
              <w:rPr>
                <w:rFonts w:ascii="仿宋" w:eastAsia="仿宋" w:hAnsi="仿宋" w:hint="eastAsia"/>
                <w:sz w:val="24"/>
              </w:rPr>
              <w:t>。</w:t>
            </w:r>
          </w:p>
        </w:tc>
        <w:tc>
          <w:tcPr>
            <w:tcW w:w="2147" w:type="dxa"/>
            <w:vAlign w:val="center"/>
          </w:tcPr>
          <w:p w:rsidR="009B2C4A" w:rsidRPr="00AE7C7B" w:rsidRDefault="009B2C4A" w:rsidP="00AE7C7B">
            <w:pPr>
              <w:jc w:val="center"/>
              <w:textAlignment w:val="baseline"/>
              <w:rPr>
                <w:rFonts w:ascii="仿宋" w:eastAsia="仿宋" w:hAnsi="仿宋"/>
                <w:sz w:val="24"/>
              </w:rPr>
            </w:pPr>
            <w:r w:rsidRPr="00AE7C7B">
              <w:rPr>
                <w:rFonts w:ascii="仿宋" w:eastAsia="仿宋" w:hAnsi="仿宋" w:hint="eastAsia"/>
                <w:sz w:val="24"/>
              </w:rPr>
              <w:t>提供证明材料，并加盖投标人公章。</w:t>
            </w:r>
          </w:p>
        </w:tc>
      </w:tr>
    </w:tbl>
    <w:p w:rsidR="009B2C4A" w:rsidRDefault="009B2C4A"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9B2C4A" w:rsidRDefault="009B2C4A" w:rsidP="00BC2354">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9B2C4A" w:rsidRDefault="009B2C4A" w:rsidP="00BC2354">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9B2C4A" w:rsidRDefault="009B2C4A" w:rsidP="00BC2354">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26</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27</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9B2C4A" w:rsidRPr="00963C4D" w:rsidRDefault="009B2C4A"/>
    <w:sectPr w:rsidR="009B2C4A"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4A" w:rsidRDefault="009B2C4A" w:rsidP="00963C4D">
      <w:r>
        <w:separator/>
      </w:r>
    </w:p>
  </w:endnote>
  <w:endnote w:type="continuationSeparator" w:id="0">
    <w:p w:rsidR="009B2C4A" w:rsidRDefault="009B2C4A"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4A" w:rsidRDefault="009B2C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C4A" w:rsidRDefault="009B2C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4A" w:rsidRDefault="009B2C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- 13 -</w:t>
    </w:r>
    <w:r>
      <w:rPr>
        <w:rStyle w:val="PageNumber"/>
      </w:rPr>
      <w:fldChar w:fldCharType="end"/>
    </w:r>
  </w:p>
  <w:p w:rsidR="009B2C4A" w:rsidRDefault="009B2C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4A" w:rsidRDefault="009B2C4A" w:rsidP="00963C4D">
      <w:r>
        <w:separator/>
      </w:r>
    </w:p>
  </w:footnote>
  <w:footnote w:type="continuationSeparator" w:id="0">
    <w:p w:rsidR="009B2C4A" w:rsidRDefault="009B2C4A"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0B9B5E"/>
    <w:multiLevelType w:val="singleLevel"/>
    <w:tmpl w:val="E00B9B5E"/>
    <w:lvl w:ilvl="0">
      <w:start w:val="1"/>
      <w:numFmt w:val="decimal"/>
      <w:lvlText w:val="%1."/>
      <w:lvlJc w:val="left"/>
      <w:pPr>
        <w:tabs>
          <w:tab w:val="num" w:pos="312"/>
        </w:tabs>
      </w:pPr>
      <w:rPr>
        <w:rFonts w:cs="Times New Roman"/>
      </w:rPr>
    </w:lvl>
  </w:abstractNum>
  <w:abstractNum w:abstractNumId="1">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2">
    <w:nsid w:val="316A1B40"/>
    <w:multiLevelType w:val="singleLevel"/>
    <w:tmpl w:val="316A1B40"/>
    <w:lvl w:ilvl="0">
      <w:start w:val="1"/>
      <w:numFmt w:val="decimal"/>
      <w:suff w:val="nothing"/>
      <w:lvlText w:val="%1、"/>
      <w:lvlJc w:val="left"/>
      <w:rPr>
        <w:rFonts w:cs="Times New Roman"/>
      </w:rPr>
    </w:lvl>
  </w:abstractNum>
  <w:abstractNum w:abstractNumId="3">
    <w:nsid w:val="4036F801"/>
    <w:multiLevelType w:val="singleLevel"/>
    <w:tmpl w:val="4036F801"/>
    <w:lvl w:ilvl="0">
      <w:start w:val="1"/>
      <w:numFmt w:val="decimal"/>
      <w:suff w:val="nothing"/>
      <w:lvlText w:val="%1、"/>
      <w:lvlJc w:val="left"/>
      <w:rPr>
        <w:rFonts w:cs="Times New Roman"/>
      </w:rPr>
    </w:lvl>
  </w:abstractNum>
  <w:abstractNum w:abstractNumId="4">
    <w:nsid w:val="7EA5399C"/>
    <w:multiLevelType w:val="singleLevel"/>
    <w:tmpl w:val="7EA5399C"/>
    <w:lvl w:ilvl="0">
      <w:start w:val="1"/>
      <w:numFmt w:val="decimal"/>
      <w:suff w:val="nothing"/>
      <w:lvlText w:val="%1、"/>
      <w:lvlJc w:val="left"/>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223A"/>
    <w:rsid w:val="00032484"/>
    <w:rsid w:val="000416DE"/>
    <w:rsid w:val="0006391B"/>
    <w:rsid w:val="00064D4F"/>
    <w:rsid w:val="00077A4C"/>
    <w:rsid w:val="00080DAB"/>
    <w:rsid w:val="00090486"/>
    <w:rsid w:val="0009679B"/>
    <w:rsid w:val="000A3493"/>
    <w:rsid w:val="000B6235"/>
    <w:rsid w:val="000D7434"/>
    <w:rsid w:val="000E0CFE"/>
    <w:rsid w:val="000E7C22"/>
    <w:rsid w:val="000F3AA4"/>
    <w:rsid w:val="000F5ACA"/>
    <w:rsid w:val="00127479"/>
    <w:rsid w:val="00131ABB"/>
    <w:rsid w:val="001347BC"/>
    <w:rsid w:val="0016136D"/>
    <w:rsid w:val="00190CFE"/>
    <w:rsid w:val="001A2B27"/>
    <w:rsid w:val="001B25F5"/>
    <w:rsid w:val="001D1174"/>
    <w:rsid w:val="001D485A"/>
    <w:rsid w:val="001D500F"/>
    <w:rsid w:val="001D618D"/>
    <w:rsid w:val="001D69F4"/>
    <w:rsid w:val="001E6ADB"/>
    <w:rsid w:val="002110B8"/>
    <w:rsid w:val="00214E9E"/>
    <w:rsid w:val="00216FCA"/>
    <w:rsid w:val="002355F1"/>
    <w:rsid w:val="0025138A"/>
    <w:rsid w:val="002A51F7"/>
    <w:rsid w:val="002C6665"/>
    <w:rsid w:val="002E574A"/>
    <w:rsid w:val="002F30D0"/>
    <w:rsid w:val="002F5E69"/>
    <w:rsid w:val="0030778A"/>
    <w:rsid w:val="00320C46"/>
    <w:rsid w:val="00331F74"/>
    <w:rsid w:val="003569B8"/>
    <w:rsid w:val="00371937"/>
    <w:rsid w:val="00380E33"/>
    <w:rsid w:val="003A75D5"/>
    <w:rsid w:val="003D59A1"/>
    <w:rsid w:val="003D5CBD"/>
    <w:rsid w:val="003F1DE4"/>
    <w:rsid w:val="003F3338"/>
    <w:rsid w:val="00411217"/>
    <w:rsid w:val="004135FD"/>
    <w:rsid w:val="004150BF"/>
    <w:rsid w:val="0042292C"/>
    <w:rsid w:val="0042305F"/>
    <w:rsid w:val="004379BA"/>
    <w:rsid w:val="00441FD1"/>
    <w:rsid w:val="00451C7B"/>
    <w:rsid w:val="004605FC"/>
    <w:rsid w:val="004665FB"/>
    <w:rsid w:val="004865BF"/>
    <w:rsid w:val="00494A64"/>
    <w:rsid w:val="004C2C80"/>
    <w:rsid w:val="00505C1D"/>
    <w:rsid w:val="00505F9B"/>
    <w:rsid w:val="00507B1B"/>
    <w:rsid w:val="00512193"/>
    <w:rsid w:val="00542067"/>
    <w:rsid w:val="005530DA"/>
    <w:rsid w:val="005D6DA5"/>
    <w:rsid w:val="005E6B2C"/>
    <w:rsid w:val="005F4AFC"/>
    <w:rsid w:val="0060791F"/>
    <w:rsid w:val="00636580"/>
    <w:rsid w:val="00653A4D"/>
    <w:rsid w:val="00665B72"/>
    <w:rsid w:val="006F0CA0"/>
    <w:rsid w:val="00702A95"/>
    <w:rsid w:val="00710F03"/>
    <w:rsid w:val="0074255D"/>
    <w:rsid w:val="0074311E"/>
    <w:rsid w:val="00745242"/>
    <w:rsid w:val="00760087"/>
    <w:rsid w:val="007631F3"/>
    <w:rsid w:val="00786AD7"/>
    <w:rsid w:val="007C2C02"/>
    <w:rsid w:val="007D12E9"/>
    <w:rsid w:val="007F602C"/>
    <w:rsid w:val="00821344"/>
    <w:rsid w:val="00821B97"/>
    <w:rsid w:val="00824959"/>
    <w:rsid w:val="00830986"/>
    <w:rsid w:val="00833249"/>
    <w:rsid w:val="008602AD"/>
    <w:rsid w:val="00861032"/>
    <w:rsid w:val="008620EA"/>
    <w:rsid w:val="00871A34"/>
    <w:rsid w:val="00875E09"/>
    <w:rsid w:val="00885907"/>
    <w:rsid w:val="008A1EB5"/>
    <w:rsid w:val="008B0A25"/>
    <w:rsid w:val="008B4B24"/>
    <w:rsid w:val="008B6A28"/>
    <w:rsid w:val="008B6B44"/>
    <w:rsid w:val="008C76EF"/>
    <w:rsid w:val="008D26F8"/>
    <w:rsid w:val="00914A4F"/>
    <w:rsid w:val="009204C2"/>
    <w:rsid w:val="009423D9"/>
    <w:rsid w:val="00960681"/>
    <w:rsid w:val="00963C4D"/>
    <w:rsid w:val="0098425F"/>
    <w:rsid w:val="009A4D78"/>
    <w:rsid w:val="009B2C4A"/>
    <w:rsid w:val="009B4BE0"/>
    <w:rsid w:val="009B55B0"/>
    <w:rsid w:val="009C4BD8"/>
    <w:rsid w:val="009E2CB7"/>
    <w:rsid w:val="009F0BDD"/>
    <w:rsid w:val="00A01ECC"/>
    <w:rsid w:val="00A0416F"/>
    <w:rsid w:val="00A07F1F"/>
    <w:rsid w:val="00A11CA7"/>
    <w:rsid w:val="00A141AD"/>
    <w:rsid w:val="00A17925"/>
    <w:rsid w:val="00A20EA0"/>
    <w:rsid w:val="00A52527"/>
    <w:rsid w:val="00A632AA"/>
    <w:rsid w:val="00A660BC"/>
    <w:rsid w:val="00A67999"/>
    <w:rsid w:val="00A8167A"/>
    <w:rsid w:val="00A90B99"/>
    <w:rsid w:val="00A92406"/>
    <w:rsid w:val="00AA13AA"/>
    <w:rsid w:val="00AA2261"/>
    <w:rsid w:val="00AA36F8"/>
    <w:rsid w:val="00AC3B92"/>
    <w:rsid w:val="00AC41AD"/>
    <w:rsid w:val="00AD2BF7"/>
    <w:rsid w:val="00AD5E5C"/>
    <w:rsid w:val="00AD7A9E"/>
    <w:rsid w:val="00AE7C7B"/>
    <w:rsid w:val="00AF315D"/>
    <w:rsid w:val="00B00463"/>
    <w:rsid w:val="00B10012"/>
    <w:rsid w:val="00B2645A"/>
    <w:rsid w:val="00B30816"/>
    <w:rsid w:val="00B3224B"/>
    <w:rsid w:val="00B43782"/>
    <w:rsid w:val="00B50C3B"/>
    <w:rsid w:val="00B51863"/>
    <w:rsid w:val="00B52337"/>
    <w:rsid w:val="00B52FCE"/>
    <w:rsid w:val="00B56FE9"/>
    <w:rsid w:val="00B579B5"/>
    <w:rsid w:val="00B71DA3"/>
    <w:rsid w:val="00B76647"/>
    <w:rsid w:val="00B76A87"/>
    <w:rsid w:val="00B77A09"/>
    <w:rsid w:val="00BA5767"/>
    <w:rsid w:val="00BB5FC0"/>
    <w:rsid w:val="00BB7AD2"/>
    <w:rsid w:val="00BC2354"/>
    <w:rsid w:val="00BD168C"/>
    <w:rsid w:val="00C21217"/>
    <w:rsid w:val="00C40C11"/>
    <w:rsid w:val="00C66D29"/>
    <w:rsid w:val="00C67A70"/>
    <w:rsid w:val="00CD1A0E"/>
    <w:rsid w:val="00CD43DE"/>
    <w:rsid w:val="00CD7604"/>
    <w:rsid w:val="00CE61ED"/>
    <w:rsid w:val="00D345CB"/>
    <w:rsid w:val="00D54C78"/>
    <w:rsid w:val="00D603CB"/>
    <w:rsid w:val="00D61453"/>
    <w:rsid w:val="00D70379"/>
    <w:rsid w:val="00D82A13"/>
    <w:rsid w:val="00D9182D"/>
    <w:rsid w:val="00DE21E9"/>
    <w:rsid w:val="00E27E3F"/>
    <w:rsid w:val="00E456B2"/>
    <w:rsid w:val="00E53AD4"/>
    <w:rsid w:val="00E755F5"/>
    <w:rsid w:val="00E759F1"/>
    <w:rsid w:val="00E8132B"/>
    <w:rsid w:val="00EB3CBB"/>
    <w:rsid w:val="00EB7D27"/>
    <w:rsid w:val="00EC5897"/>
    <w:rsid w:val="00EC6583"/>
    <w:rsid w:val="00EC7233"/>
    <w:rsid w:val="00ED742C"/>
    <w:rsid w:val="00EE21C5"/>
    <w:rsid w:val="00EF706E"/>
    <w:rsid w:val="00F140F5"/>
    <w:rsid w:val="00F36C29"/>
    <w:rsid w:val="00F37A33"/>
    <w:rsid w:val="00F51149"/>
    <w:rsid w:val="00F71CB6"/>
    <w:rsid w:val="00F75947"/>
    <w:rsid w:val="00F836B2"/>
    <w:rsid w:val="00F9111E"/>
    <w:rsid w:val="00F9360B"/>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458</TotalTime>
  <Pages>13</Pages>
  <Words>1010</Words>
  <Characters>5762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dc:creator>
  <cp:keywords/>
  <dc:description/>
  <cp:lastModifiedBy>AutoBVT</cp:lastModifiedBy>
  <cp:revision>83</cp:revision>
  <cp:lastPrinted>2021-05-17T08:49:00Z</cp:lastPrinted>
  <dcterms:created xsi:type="dcterms:W3CDTF">2021-04-14T01:45:00Z</dcterms:created>
  <dcterms:modified xsi:type="dcterms:W3CDTF">2021-07-22T00:47:00Z</dcterms:modified>
</cp:coreProperties>
</file>